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A0" w:firstRow="1" w:lastRow="0" w:firstColumn="1" w:lastColumn="0" w:noHBand="0" w:noVBand="1"/>
        <w:tblDescription w:val="Tato tabulka obsahuje v levém sloupci logo Evropské komise a v pravém sloupci informace o organizačním subjektu podepisující osoby nebo pisatele."/>
      </w:tblPr>
      <w:tblGrid>
        <w:gridCol w:w="2400"/>
        <w:gridCol w:w="7080"/>
      </w:tblGrid>
      <w:sdt>
        <w:sdtPr>
          <w:rPr>
            <w:sz w:val="16"/>
          </w:rPr>
          <w:alias w:val="EC Header - Standard"/>
          <w:tag w:val="A4pCgmOjXaoPaysOY21Ij7-5QkCVxYFQ4ANGFaoRKN4I2"/>
          <w:id w:val="239147838"/>
        </w:sdtPr>
        <w:sdtEndPr/>
        <w:sdtContent>
          <w:tr w:rsidR="00FE373C" w:rsidRPr="007F14FC" w14:paraId="2A7D5148" w14:textId="77777777" w:rsidTr="008F76AD">
            <w:trPr>
              <w:tblHeader/>
            </w:trPr>
            <w:tc>
              <w:tcPr>
                <w:tcW w:w="2400" w:type="dxa"/>
              </w:tcPr>
              <w:p w14:paraId="1BB35E00" w14:textId="77777777" w:rsidR="00FE373C" w:rsidRPr="007F14FC" w:rsidRDefault="00F5789C">
                <w:pPr>
                  <w:pStyle w:val="ZFlag"/>
                </w:pPr>
                <w:r>
                  <w:rPr>
                    <w:noProof/>
                    <w:color w:val="2B579A"/>
                    <w:shd w:val="clear" w:color="auto" w:fill="E6E6E6"/>
                  </w:rPr>
                  <w:drawing>
                    <wp:inline distT="0" distB="0" distL="0" distR="0" wp14:anchorId="528B0FAA" wp14:editId="3BE4CA6B">
                      <wp:extent cx="1371600" cy="676800"/>
                      <wp:effectExtent l="0" t="0" r="0" b="0"/>
                      <wp:docPr id="1" name="Picture 1" descr="Logo Evropské komise, 12 žlutých hvězd na modrém pozadí uspořádaných v kruhu a obklopených dvěma světle šedými grafickými prvky, které představují budovu Berlaymont, ústředí Evropské kom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4B29DF9F" w14:textId="77777777" w:rsidR="00FE373C" w:rsidRPr="007F14FC" w:rsidRDefault="002078AD">
                <w:pPr>
                  <w:pStyle w:val="ZCom"/>
                </w:pPr>
                <w:sdt>
                  <w:sdtPr>
                    <w:rPr>
                      <w:color w:val="2B579A"/>
                      <w:shd w:val="clear" w:color="auto" w:fill="E6E6E6"/>
                    </w:rPr>
                    <w:id w:val="-1969652088"/>
                    <w:dataBinding w:xpath="/Texts/OrgaRoot" w:storeItemID="{4EF90DE6-88B6-4264-9629-4D8DFDFE87D2}"/>
                    <w:text w:multiLine="1"/>
                  </w:sdtPr>
                  <w:sdtEndPr>
                    <w:rPr>
                      <w:color w:val="auto"/>
                      <w:shd w:val="clear" w:color="auto" w:fill="auto"/>
                    </w:rPr>
                  </w:sdtEndPr>
                  <w:sdtContent>
                    <w:r w:rsidR="00954723">
                      <w:t>EVROPSKÁ KOMISE</w:t>
                    </w:r>
                  </w:sdtContent>
                </w:sdt>
              </w:p>
              <w:p w14:paraId="2074A464" w14:textId="39B41681" w:rsidR="00FE373C" w:rsidRPr="007F14FC" w:rsidRDefault="002078AD">
                <w:pPr>
                  <w:pStyle w:val="ZDGName"/>
                  <w:rPr>
                    <w:caps/>
                  </w:rPr>
                </w:pPr>
                <w:sdt>
                  <w:sdtPr>
                    <w:rPr>
                      <w:caps/>
                      <w:color w:val="2B579A"/>
                      <w:shd w:val="clear" w:color="auto" w:fill="E6E6E6"/>
                    </w:rPr>
                    <w:id w:val="-2119517576"/>
                    <w:dataBinding w:xpath="/Author/OrgaEntity1/HeadLine1" w:storeItemID="{EBD4A2BB-D3C2-4E81-B1F9-6FB82AC3CEB9}"/>
                    <w:text w:multiLine="1"/>
                  </w:sdtPr>
                  <w:sdtEndPr/>
                  <w:sdtContent>
                    <w:r w:rsidR="00954723">
                      <w:rPr>
                        <w:caps/>
                      </w:rPr>
                      <w:t>GENERÁLNÍ ŘEDITELSTVÍ pro zaměstnanost, sociální věci a sociální začleňování</w:t>
                    </w:r>
                  </w:sdtContent>
                </w:sdt>
              </w:p>
              <w:p w14:paraId="35D34AB3" w14:textId="77777777" w:rsidR="00FE373C" w:rsidRPr="007F14FC" w:rsidRDefault="00FE373C">
                <w:pPr>
                  <w:pStyle w:val="ZDGName"/>
                </w:pPr>
              </w:p>
              <w:p w14:paraId="05E57B9D" w14:textId="4CD0133A" w:rsidR="00FE373C" w:rsidRPr="007F14FC" w:rsidRDefault="002078AD">
                <w:pPr>
                  <w:pStyle w:val="ZDGName"/>
                </w:pPr>
                <w:sdt>
                  <w:sdtPr>
                    <w:rPr>
                      <w:color w:val="2B579A"/>
                      <w:shd w:val="clear" w:color="auto" w:fill="E6E6E6"/>
                    </w:rPr>
                    <w:id w:val="25066872"/>
                    <w:dataBinding w:xpath="/Author/OrgaEntity2/HeadLine1" w:storeItemID="{EBD4A2BB-D3C2-4E81-B1F9-6FB82AC3CEB9}"/>
                    <w:text w:multiLine="1"/>
                  </w:sdtPr>
                  <w:sdtEndPr>
                    <w:rPr>
                      <w:color w:val="auto"/>
                      <w:shd w:val="clear" w:color="auto" w:fill="auto"/>
                    </w:rPr>
                  </w:sdtEndPr>
                  <w:sdtContent>
                    <w:r w:rsidR="00954723">
                      <w:t>Ředitelství E – Pracovní mobilita a mezinárodní záležitosti</w:t>
                    </w:r>
                  </w:sdtContent>
                </w:sdt>
              </w:p>
              <w:p w14:paraId="4FC3ED8E" w14:textId="657E7308" w:rsidR="00FE373C" w:rsidRPr="007F14FC" w:rsidRDefault="002078AD" w:rsidP="00225512">
                <w:pPr>
                  <w:pStyle w:val="ZDGName"/>
                  <w:rPr>
                    <w:b/>
                  </w:rPr>
                </w:pPr>
                <w:sdt>
                  <w:sdtPr>
                    <w:rPr>
                      <w:b/>
                      <w:color w:val="2B579A"/>
                      <w:shd w:val="clear" w:color="auto" w:fill="E6E6E6"/>
                    </w:rPr>
                    <w:id w:val="-835295840"/>
                    <w:dataBinding w:xpath="/Author/OrgaEntity3/HeadLine1" w:storeItemID="{EBD4A2BB-D3C2-4E81-B1F9-6FB82AC3CEB9}"/>
                    <w:text w:multiLine="1"/>
                  </w:sdtPr>
                  <w:sdtEndPr/>
                  <w:sdtContent>
                    <w:r w:rsidR="00954723">
                      <w:rPr>
                        <w:b/>
                      </w:rPr>
                      <w:t>Oddělení E1 – Pracovní mobilita, veřejné služby zaměstnanosti, Evropský orgán pro pracovní záležitosti</w:t>
                    </w:r>
                  </w:sdtContent>
                </w:sdt>
              </w:p>
            </w:tc>
          </w:tr>
        </w:sdtContent>
      </w:sdt>
    </w:tbl>
    <w:p w14:paraId="40810E1C" w14:textId="615BFA28" w:rsidR="007F14FC" w:rsidRPr="00B95F32" w:rsidRDefault="007F14FC" w:rsidP="001F4C2B">
      <w:pPr>
        <w:pStyle w:val="Heading2"/>
      </w:pPr>
      <w:r>
        <w:t xml:space="preserve">Prohlášení o přístupnosti pro </w:t>
      </w:r>
      <w:proofErr w:type="spellStart"/>
      <w:r>
        <w:t>Europass</w:t>
      </w:r>
      <w:proofErr w:type="spellEnd"/>
    </w:p>
    <w:p w14:paraId="4078DA32" w14:textId="740123A6" w:rsidR="007F14FC" w:rsidRPr="007F14FC" w:rsidRDefault="35E89FFF" w:rsidP="007F14FC">
      <w:pPr>
        <w:pStyle w:val="Text1"/>
        <w:ind w:left="0"/>
      </w:pPr>
      <w:r>
        <w:t xml:space="preserve">Toto prohlášení se vztahuje na obsah zveřejněný na této doméně: </w:t>
      </w:r>
      <w:hyperlink r:id="rId12">
        <w:r>
          <w:rPr>
            <w:rStyle w:val="Hyperlink"/>
          </w:rPr>
          <w:t>https://europa.eu/europass</w:t>
        </w:r>
      </w:hyperlink>
      <w:r>
        <w:t xml:space="preserve"> a na kterékoli z jejích subdomén. </w:t>
      </w:r>
    </w:p>
    <w:p w14:paraId="54D3743B" w14:textId="6748B4D5" w:rsidR="007F14FC" w:rsidRPr="007F14FC" w:rsidRDefault="35E89FFF" w:rsidP="007F14FC">
      <w:pPr>
        <w:pStyle w:val="Text1"/>
        <w:ind w:left="0"/>
      </w:pPr>
      <w:r>
        <w:t>Tyto internetové stránky spravuje oddělení E1 Generálního ředitelství pro zaměstnanost, sociální věci a sociální začleňování. Jsou vytvořeny tak, aby je mohlo využívat co nejvíce lidí, včetně osob se zdravotním postižením.</w:t>
      </w:r>
    </w:p>
    <w:p w14:paraId="4F1ECE61" w14:textId="77777777" w:rsidR="00E35A7A" w:rsidRPr="007F14FC" w:rsidRDefault="00E35A7A" w:rsidP="00E35A7A">
      <w:r>
        <w:t>Všechny osoby, které tyto internetové stránky navštíví, by měly být schopny:</w:t>
      </w:r>
    </w:p>
    <w:p w14:paraId="1F89F2F7" w14:textId="14FAC846" w:rsidR="00225512" w:rsidRPr="00AF1993" w:rsidRDefault="00AC4598" w:rsidP="009D007D">
      <w:pPr>
        <w:pStyle w:val="ListParagraph"/>
        <w:numPr>
          <w:ilvl w:val="0"/>
          <w:numId w:val="38"/>
        </w:numPr>
      </w:pPr>
      <w:r>
        <w:t>provést bez problémů až 200% přiblížení</w:t>
      </w:r>
    </w:p>
    <w:p w14:paraId="0A3AB54A" w14:textId="77777777" w:rsidR="00225512" w:rsidRPr="00AF1993" w:rsidRDefault="00225512" w:rsidP="00225512">
      <w:pPr>
        <w:pStyle w:val="ListParagraph"/>
        <w:numPr>
          <w:ilvl w:val="0"/>
          <w:numId w:val="38"/>
        </w:numPr>
      </w:pPr>
      <w:r>
        <w:t>procházet většinu obsahu pouze pomocí klávesnice</w:t>
      </w:r>
    </w:p>
    <w:p w14:paraId="520AE6B3" w14:textId="105D7D13" w:rsidR="000126E5" w:rsidRPr="00AF1993" w:rsidRDefault="00225512" w:rsidP="009D007D">
      <w:pPr>
        <w:pStyle w:val="ListParagraph"/>
        <w:numPr>
          <w:ilvl w:val="0"/>
          <w:numId w:val="33"/>
        </w:numPr>
      </w:pPr>
      <w:r>
        <w:t xml:space="preserve">procházet většinu internetových stránek pomocí moderního softwaru pro čtení obsahu obrazovky a rozpoznávání řeči (na počítači nebo v telefonu). </w:t>
      </w:r>
    </w:p>
    <w:p w14:paraId="1A4510C6" w14:textId="3A06EEAA" w:rsidR="00E35A7A" w:rsidRPr="007F14FC" w:rsidRDefault="00E35A7A" w:rsidP="000126E5">
      <w:r>
        <w:t xml:space="preserve">Stránky byly navrženy v souladu s </w:t>
      </w:r>
      <w:hyperlink r:id="rId13">
        <w:r>
          <w:rPr>
            <w:color w:val="0563C1" w:themeColor="hyperlink"/>
            <w:u w:val="single"/>
          </w:rPr>
          <w:t>technickou normu pro internetové stránky a mobilní aplikace EN 301 549 v.3.2.1</w:t>
        </w:r>
      </w:hyperlink>
      <w:r>
        <w:t xml:space="preserve">. Tím se důsledně dodržuje úroveň „AA“ </w:t>
      </w:r>
      <w:hyperlink r:id="rId14">
        <w:r>
          <w:rPr>
            <w:color w:val="0563C1" w:themeColor="hyperlink"/>
            <w:u w:val="single"/>
          </w:rPr>
          <w:t>pokynů pro přístupnost internetového obsahu (WCAG) verze 2.1</w:t>
        </w:r>
      </w:hyperlink>
      <w:r>
        <w:t>.</w:t>
      </w:r>
    </w:p>
    <w:p w14:paraId="66A12D4E" w14:textId="77777777" w:rsidR="00E35A7A" w:rsidRPr="00E35A7A" w:rsidRDefault="00E35A7A" w:rsidP="00E35A7A">
      <w:pPr>
        <w:keepNext/>
        <w:spacing w:after="0"/>
        <w:jc w:val="left"/>
        <w:outlineLvl w:val="1"/>
        <w:rPr>
          <w:b/>
        </w:rPr>
      </w:pPr>
      <w:r>
        <w:rPr>
          <w:b/>
        </w:rPr>
        <w:t>Stav souladu</w:t>
      </w:r>
      <w:r>
        <w:rPr>
          <w:b/>
        </w:rPr>
        <w:br/>
      </w:r>
    </w:p>
    <w:p w14:paraId="66C3D011" w14:textId="6AC3AC33" w:rsidR="00225512" w:rsidRPr="00E84E56" w:rsidRDefault="0AC43EA8" w:rsidP="00225512">
      <w:r>
        <w:t xml:space="preserve">Tyto internetové stránky jsou částečně v souladu s </w:t>
      </w:r>
      <w:hyperlink r:id="rId15">
        <w:r>
          <w:rPr>
            <w:rStyle w:val="Hyperlink"/>
          </w:rPr>
          <w:t>technickou normou EN 301 549 v.3.2.1</w:t>
        </w:r>
      </w:hyperlink>
      <w:r>
        <w:t xml:space="preserve"> a </w:t>
      </w:r>
      <w:hyperlink r:id="rId16">
        <w:r>
          <w:rPr>
            <w:rStyle w:val="Hyperlink"/>
          </w:rPr>
          <w:t>pokyny pro přístupnost internetového obsahu (WCAG) 2.1 úrovně AA</w:t>
        </w:r>
      </w:hyperlink>
      <w:r>
        <w:t>. Podrobnější informace najdete v části „</w:t>
      </w:r>
      <w:hyperlink w:anchor="_Non-accessible_content">
        <w:r>
          <w:rPr>
            <w:rStyle w:val="Hyperlink"/>
          </w:rPr>
          <w:t>Nepřístupný obsah</w:t>
        </w:r>
      </w:hyperlink>
      <w:r>
        <w:t>“ (neboli obsah nevyhovující kritériím přístupnosti).</w:t>
      </w:r>
    </w:p>
    <w:p w14:paraId="4146F897" w14:textId="0C4BE212" w:rsidR="00E35A7A" w:rsidRPr="007F14FC" w:rsidRDefault="00E35A7A" w:rsidP="00E35A7A">
      <w:r>
        <w:t>Internetové stránky byly naposledy testovány v dubnu 2023.</w:t>
      </w:r>
    </w:p>
    <w:p w14:paraId="5ABBA2F4" w14:textId="77777777" w:rsidR="00E35A7A" w:rsidRPr="00E35A7A" w:rsidRDefault="00E35A7A" w:rsidP="00E35A7A">
      <w:pPr>
        <w:keepNext/>
        <w:spacing w:after="0"/>
        <w:jc w:val="left"/>
        <w:outlineLvl w:val="1"/>
        <w:rPr>
          <w:b/>
        </w:rPr>
      </w:pPr>
      <w:r>
        <w:rPr>
          <w:b/>
        </w:rPr>
        <w:t>Vypracování tohoto prohlášení</w:t>
      </w:r>
    </w:p>
    <w:p w14:paraId="6B674C45" w14:textId="4612CB79" w:rsidR="00E35A7A" w:rsidRDefault="00E35A7A" w:rsidP="00E35A7A">
      <w:r>
        <w:br/>
        <w:t>Toto prohlášení bylo přepracováno 15. prosince 2023.</w:t>
      </w:r>
    </w:p>
    <w:p w14:paraId="2918FEE8" w14:textId="77777777" w:rsidR="00E35A7A" w:rsidRPr="00E35A7A" w:rsidRDefault="00E35A7A" w:rsidP="00E35A7A">
      <w:pPr>
        <w:keepNext/>
        <w:spacing w:after="0"/>
        <w:jc w:val="left"/>
        <w:outlineLvl w:val="1"/>
        <w:rPr>
          <w:b/>
        </w:rPr>
      </w:pPr>
      <w:r>
        <w:rPr>
          <w:b/>
        </w:rPr>
        <w:t>Zpětná vazba</w:t>
      </w:r>
    </w:p>
    <w:p w14:paraId="3EF7E625" w14:textId="6B7F9B7D" w:rsidR="00E35A7A" w:rsidRPr="007F14FC" w:rsidRDefault="00E35A7A" w:rsidP="00E35A7A">
      <w:r>
        <w:br/>
        <w:t xml:space="preserve">Uvítáme veškerou vaši zpětnou vazbu ohledně přístupnosti internetových stránek </w:t>
      </w:r>
      <w:proofErr w:type="spellStart"/>
      <w:r>
        <w:t>Europass</w:t>
      </w:r>
      <w:proofErr w:type="spellEnd"/>
      <w:r>
        <w:t>. Dejte nám prosím vědět, narazíte-li na nějaké problémy související s</w:t>
      </w:r>
      <w:r w:rsidR="002078AD">
        <w:t> </w:t>
      </w:r>
      <w:r>
        <w:t>přístupností stránek:</w:t>
      </w:r>
    </w:p>
    <w:p w14:paraId="4744E771" w14:textId="5A871DF4" w:rsidR="00E35A7A" w:rsidRPr="00EC59D7" w:rsidRDefault="00225512" w:rsidP="009D007D">
      <w:pPr>
        <w:numPr>
          <w:ilvl w:val="0"/>
          <w:numId w:val="23"/>
        </w:numPr>
        <w:ind w:left="720"/>
      </w:pPr>
      <w:r>
        <w:t xml:space="preserve">telefonicky: volejte na číslo </w:t>
      </w:r>
      <w:r>
        <w:rPr>
          <w:b/>
        </w:rPr>
        <w:t>00 800 6 7 8 9 10 11</w:t>
      </w:r>
      <w:r>
        <w:t xml:space="preserve"> odkudkoli z EU v pracovní dny od 9:00 do 18:00 SEČ v kterémkoli úředním jazyce EU* (volání není zpoplatněno). </w:t>
      </w:r>
    </w:p>
    <w:p w14:paraId="6EAA89C5" w14:textId="3A3F61CE" w:rsidR="00EC59D7" w:rsidRPr="00EC59D7" w:rsidRDefault="003F633E" w:rsidP="5AC6E6F2">
      <w:pPr>
        <w:numPr>
          <w:ilvl w:val="0"/>
          <w:numId w:val="23"/>
        </w:numPr>
        <w:ind w:left="720"/>
        <w:rPr>
          <w:rStyle w:val="Hyperlink"/>
        </w:rPr>
      </w:pPr>
      <w:r>
        <w:lastRenderedPageBreak/>
        <w:t>n</w:t>
      </w:r>
      <w:r w:rsidR="00E35A7A">
        <w:t xml:space="preserve">a formuláři pro zpětnou vazbu: napište nám prostřednictvím </w:t>
      </w:r>
      <w:hyperlink r:id="rId17">
        <w:r w:rsidR="00E35A7A">
          <w:rPr>
            <w:rStyle w:val="Hyperlink"/>
          </w:rPr>
          <w:t xml:space="preserve">kontaktního formuláře </w:t>
        </w:r>
        <w:proofErr w:type="spellStart"/>
        <w:r w:rsidR="00E35A7A">
          <w:rPr>
            <w:rStyle w:val="Hyperlink"/>
          </w:rPr>
          <w:t>Europass</w:t>
        </w:r>
        <w:proofErr w:type="spellEnd"/>
      </w:hyperlink>
    </w:p>
    <w:p w14:paraId="73D4BBF7" w14:textId="5F54F931" w:rsidR="00E35A7A" w:rsidRDefault="00E35A7A" w:rsidP="00EC59D7">
      <w:r>
        <w:t>Na zpětnou vazbu se snažíme odpovědět do 15 pracovních dnů ode dne, kdy příslušný útvar Komise podnět obdržel.</w:t>
      </w:r>
    </w:p>
    <w:p w14:paraId="433BF82E" w14:textId="77777777" w:rsidR="00EC7351" w:rsidRPr="00EC7351" w:rsidRDefault="00EC7351" w:rsidP="00EC7351">
      <w:pPr>
        <w:keepNext/>
        <w:spacing w:after="0"/>
        <w:jc w:val="left"/>
        <w:outlineLvl w:val="1"/>
        <w:rPr>
          <w:b/>
        </w:rPr>
      </w:pPr>
      <w:r>
        <w:rPr>
          <w:b/>
        </w:rPr>
        <w:t>Kompatibilita s prohlížeči a pomocnými technologiemi</w:t>
      </w:r>
    </w:p>
    <w:p w14:paraId="6EACC384" w14:textId="0AEFAC39" w:rsidR="00EC7351" w:rsidRPr="007F14FC" w:rsidRDefault="00EC7351" w:rsidP="00EC7351">
      <w:pPr>
        <w:jc w:val="left"/>
      </w:pPr>
      <w:r>
        <w:br/>
        <w:t xml:space="preserve">Internetové stránky </w:t>
      </w:r>
      <w:proofErr w:type="spellStart"/>
      <w:r>
        <w:t>Europass</w:t>
      </w:r>
      <w:proofErr w:type="spellEnd"/>
      <w:r>
        <w:t xml:space="preserve"> jsou navrženy tak, aby byly kompatibilní s těmito nejpoužívanějšími pomocnými technologiemi:</w:t>
      </w:r>
    </w:p>
    <w:p w14:paraId="1F6174D7" w14:textId="6B07A09C" w:rsidR="000338C5" w:rsidRPr="0052454F" w:rsidRDefault="5DCDB69A" w:rsidP="35D7FFF2">
      <w:pPr>
        <w:numPr>
          <w:ilvl w:val="0"/>
          <w:numId w:val="34"/>
        </w:numPr>
        <w:spacing w:after="100" w:afterAutospacing="1"/>
        <w:jc w:val="left"/>
      </w:pPr>
      <w:r>
        <w:t>nejnovější verze prohlížečů Google Chrome, Mozilla Firefox a Microsoft Edge</w:t>
      </w:r>
    </w:p>
    <w:p w14:paraId="3239328D" w14:textId="709706EC" w:rsidR="00785A54" w:rsidRDefault="5DCDB69A" w:rsidP="35D7FFF2">
      <w:pPr>
        <w:numPr>
          <w:ilvl w:val="0"/>
          <w:numId w:val="34"/>
        </w:numPr>
        <w:spacing w:before="100" w:beforeAutospacing="1" w:after="100" w:afterAutospacing="1"/>
        <w:jc w:val="left"/>
      </w:pPr>
      <w:r>
        <w:t xml:space="preserve"> v kombinaci s nejnovějšími verzemi pomocných technologií.  </w:t>
      </w:r>
    </w:p>
    <w:p w14:paraId="1F4DA7D6" w14:textId="77777777" w:rsidR="00AF1993" w:rsidRPr="008F76AD" w:rsidRDefault="00AF1993" w:rsidP="00AF1993">
      <w:pPr>
        <w:spacing w:before="100" w:beforeAutospacing="1" w:after="100" w:afterAutospacing="1"/>
        <w:ind w:left="720"/>
        <w:jc w:val="left"/>
      </w:pPr>
    </w:p>
    <w:p w14:paraId="017C83F0" w14:textId="3A0F4C20" w:rsidR="00E74695" w:rsidRPr="00EC7351" w:rsidRDefault="005A7954" w:rsidP="008E2B7E">
      <w:pPr>
        <w:keepNext/>
        <w:spacing w:after="0"/>
        <w:jc w:val="left"/>
        <w:outlineLvl w:val="1"/>
        <w:rPr>
          <w:b/>
        </w:rPr>
      </w:pPr>
      <w:r>
        <w:rPr>
          <w:b/>
        </w:rPr>
        <w:t>Technické specifikace</w:t>
      </w:r>
    </w:p>
    <w:p w14:paraId="56C786BB" w14:textId="77777777" w:rsidR="005A7954" w:rsidRDefault="005A7954" w:rsidP="00EC7351"/>
    <w:p w14:paraId="424F62F5" w14:textId="6AD6B455" w:rsidR="00EC7351" w:rsidRPr="007F14FC" w:rsidRDefault="00EC7351" w:rsidP="00EC7351">
      <w:r>
        <w:t xml:space="preserve">Přístupnost internetových stránek </w:t>
      </w:r>
      <w:proofErr w:type="spellStart"/>
      <w:r>
        <w:t>Europass</w:t>
      </w:r>
      <w:proofErr w:type="spellEnd"/>
      <w:r>
        <w:t xml:space="preserve"> závisí při práci s konkrétní kombinací internetového prohlížeče a pomocných technologií nebo pluginů nainstalovaných ve</w:t>
      </w:r>
      <w:r w:rsidR="002078AD">
        <w:t> v</w:t>
      </w:r>
      <w:r>
        <w:t>ašem počítači na těchto technologiích:</w:t>
      </w:r>
    </w:p>
    <w:p w14:paraId="7A942931" w14:textId="77777777" w:rsidR="00EC7351" w:rsidRPr="007F14FC" w:rsidRDefault="00EC7351" w:rsidP="00EC7351">
      <w:pPr>
        <w:numPr>
          <w:ilvl w:val="0"/>
          <w:numId w:val="26"/>
        </w:numPr>
        <w:spacing w:after="0"/>
        <w:ind w:left="1077" w:hanging="357"/>
      </w:pPr>
      <w:r>
        <w:t>HTML</w:t>
      </w:r>
    </w:p>
    <w:p w14:paraId="20FD34FD" w14:textId="77777777" w:rsidR="00EC7351" w:rsidRPr="007F14FC" w:rsidRDefault="00EC7351" w:rsidP="00EC7351">
      <w:pPr>
        <w:numPr>
          <w:ilvl w:val="0"/>
          <w:numId w:val="26"/>
        </w:numPr>
        <w:spacing w:after="0"/>
        <w:ind w:left="1077" w:hanging="357"/>
      </w:pPr>
      <w:r>
        <w:t>WAI-ARIA</w:t>
      </w:r>
    </w:p>
    <w:p w14:paraId="2CE68EE0" w14:textId="77777777" w:rsidR="00EC7351" w:rsidRPr="007F14FC" w:rsidRDefault="00EC7351" w:rsidP="00EC7351">
      <w:pPr>
        <w:numPr>
          <w:ilvl w:val="0"/>
          <w:numId w:val="26"/>
        </w:numPr>
        <w:spacing w:after="0"/>
        <w:ind w:left="1077" w:hanging="357"/>
      </w:pPr>
      <w:r>
        <w:t>CSS</w:t>
      </w:r>
    </w:p>
    <w:p w14:paraId="2403ED5C" w14:textId="77777777" w:rsidR="00EC7351" w:rsidRPr="007F14FC" w:rsidRDefault="00EC7351" w:rsidP="00EC7351">
      <w:pPr>
        <w:numPr>
          <w:ilvl w:val="0"/>
          <w:numId w:val="26"/>
        </w:numPr>
        <w:spacing w:after="0"/>
        <w:ind w:left="1077" w:hanging="357"/>
      </w:pPr>
      <w:r>
        <w:t>JavaScript</w:t>
      </w:r>
    </w:p>
    <w:p w14:paraId="45B5AEEC" w14:textId="77777777" w:rsidR="00EC7351" w:rsidRPr="007F14FC" w:rsidRDefault="00EC7351" w:rsidP="00EC7351">
      <w:pPr>
        <w:spacing w:after="0"/>
        <w:ind w:left="1077"/>
      </w:pPr>
    </w:p>
    <w:p w14:paraId="66047F08" w14:textId="77777777" w:rsidR="00EC7351" w:rsidRPr="00EC7351" w:rsidRDefault="00EC7351" w:rsidP="008E2B7E">
      <w:pPr>
        <w:keepNext/>
        <w:spacing w:after="0"/>
        <w:jc w:val="left"/>
        <w:outlineLvl w:val="1"/>
        <w:rPr>
          <w:b/>
        </w:rPr>
      </w:pPr>
      <w:r>
        <w:rPr>
          <w:b/>
        </w:rPr>
        <w:t>Nepřístupný obsah</w:t>
      </w:r>
    </w:p>
    <w:p w14:paraId="65E180EF" w14:textId="17E07044" w:rsidR="00EC7351" w:rsidRDefault="755E7800" w:rsidP="5AC6E6F2">
      <w:pPr>
        <w:spacing w:before="180" w:line="276" w:lineRule="auto"/>
      </w:pPr>
      <w:r>
        <w:t xml:space="preserve">Ačkoli jsme se zavázali zajistit přístupnost internetových stránek </w:t>
      </w:r>
      <w:proofErr w:type="spellStart"/>
      <w:r>
        <w:t>Europass</w:t>
      </w:r>
      <w:proofErr w:type="spellEnd"/>
      <w:r>
        <w:t xml:space="preserve">, existují známá omezení, která aktivně řešíme. Dokud tyto nedostatky nenapravíme, prosíme </w:t>
      </w:r>
      <w:r w:rsidR="002078AD">
        <w:t>v</w:t>
      </w:r>
      <w:r>
        <w:t>ás o pochopení a trpělivost. Setkáte-li s problémem ohledně přístupnosti, který není uveden níže, kontaktujte nás.</w:t>
      </w:r>
    </w:p>
    <w:p w14:paraId="7912D527" w14:textId="3097ED04" w:rsidR="697DA1A5" w:rsidRDefault="160C0568" w:rsidP="200C443E">
      <w:pPr>
        <w:widowControl w:val="0"/>
        <w:spacing w:before="180" w:after="0" w:line="276" w:lineRule="auto"/>
      </w:pPr>
      <w:r>
        <w:rPr>
          <w:b/>
        </w:rPr>
        <w:t xml:space="preserve"> Známá omezení</w:t>
      </w:r>
      <w:r>
        <w:t xml:space="preserve"> (k jejichž odstranění by mělo dojít do konce roku 2024): </w:t>
      </w:r>
    </w:p>
    <w:p w14:paraId="7767E01C" w14:textId="485029F8" w:rsidR="697DA1A5" w:rsidRDefault="31F81F0C" w:rsidP="200C443E">
      <w:pPr>
        <w:pStyle w:val="ListParagraph"/>
        <w:widowControl w:val="0"/>
        <w:numPr>
          <w:ilvl w:val="0"/>
          <w:numId w:val="1"/>
        </w:numPr>
        <w:spacing w:before="180" w:after="0" w:line="276" w:lineRule="auto"/>
      </w:pPr>
      <w:r>
        <w:t>Některé stránky mohou mít nízký barevný kontrast.</w:t>
      </w:r>
    </w:p>
    <w:p w14:paraId="02014850" w14:textId="3C6B2681" w:rsidR="00F1088A" w:rsidRPr="00AF1993" w:rsidRDefault="114595CF" w:rsidP="200C443E">
      <w:pPr>
        <w:pStyle w:val="ListParagraph"/>
        <w:widowControl w:val="0"/>
        <w:numPr>
          <w:ilvl w:val="0"/>
          <w:numId w:val="1"/>
        </w:numPr>
        <w:spacing w:after="0"/>
        <w:jc w:val="left"/>
      </w:pPr>
      <w:r>
        <w:t>Některé funkce nejsou přístupné nebo mají omezenou přístupnost (nízké zvýraznění) pro uživatele, kteří používají pouze klávesnici.</w:t>
      </w:r>
    </w:p>
    <w:p w14:paraId="53F04822" w14:textId="5AF5DBE1" w:rsidR="00D924E7" w:rsidRDefault="114595CF" w:rsidP="200C443E">
      <w:pPr>
        <w:pStyle w:val="ListParagraph"/>
        <w:widowControl w:val="0"/>
        <w:numPr>
          <w:ilvl w:val="0"/>
          <w:numId w:val="1"/>
        </w:numPr>
        <w:spacing w:after="0"/>
        <w:jc w:val="left"/>
      </w:pPr>
      <w:r>
        <w:t>Většina vizuálních prvků nemá popis typu alt text v příslušném jazyce.</w:t>
      </w:r>
    </w:p>
    <w:p w14:paraId="35CC691A" w14:textId="24189EB3" w:rsidR="00EC59D7" w:rsidRPr="00AF1993" w:rsidRDefault="350041B7" w:rsidP="200C443E">
      <w:pPr>
        <w:pStyle w:val="ListParagraph"/>
        <w:widowControl w:val="0"/>
        <w:numPr>
          <w:ilvl w:val="0"/>
          <w:numId w:val="1"/>
        </w:numPr>
        <w:spacing w:after="0"/>
        <w:jc w:val="left"/>
      </w:pPr>
      <w:r>
        <w:t>Některá pole nemají označení pro čtečky obrazovky nebo podobné pomocné technologie.</w:t>
      </w:r>
    </w:p>
    <w:p w14:paraId="2160CF67" w14:textId="1842C882" w:rsidR="00D924E7" w:rsidRPr="00AF1993" w:rsidRDefault="114595CF" w:rsidP="200C443E">
      <w:pPr>
        <w:pStyle w:val="ListParagraph"/>
        <w:widowControl w:val="0"/>
        <w:numPr>
          <w:ilvl w:val="0"/>
          <w:numId w:val="1"/>
        </w:numPr>
        <w:spacing w:after="0"/>
        <w:jc w:val="left"/>
      </w:pPr>
      <w:r>
        <w:t>Některé chybové zprávy nejsou jasně asociovány s formální kontrolou.</w:t>
      </w:r>
    </w:p>
    <w:p w14:paraId="1A015EAA" w14:textId="34A2DFAA" w:rsidR="00D924E7" w:rsidRDefault="114595CF" w:rsidP="200C443E">
      <w:pPr>
        <w:pStyle w:val="ListParagraph"/>
        <w:widowControl w:val="0"/>
        <w:numPr>
          <w:ilvl w:val="0"/>
          <w:numId w:val="1"/>
        </w:numPr>
        <w:spacing w:after="0"/>
        <w:jc w:val="left"/>
      </w:pPr>
      <w:r>
        <w:t>Některé dokumenty jsou ve formátu PDF a nejsou přístupné.</w:t>
      </w:r>
    </w:p>
    <w:p w14:paraId="080F47A3" w14:textId="035BC469" w:rsidR="00AC4598" w:rsidRDefault="114595CF" w:rsidP="200C443E">
      <w:pPr>
        <w:pStyle w:val="ListParagraph"/>
        <w:widowControl w:val="0"/>
        <w:numPr>
          <w:ilvl w:val="0"/>
          <w:numId w:val="1"/>
        </w:numPr>
        <w:spacing w:after="0"/>
        <w:jc w:val="left"/>
      </w:pPr>
      <w:r>
        <w:t>Některé stránky nejsou plně přizpůsobitelné pro čtečky obrazovky nebo podobné pomocné technologie.</w:t>
      </w:r>
    </w:p>
    <w:p w14:paraId="18FF54C3" w14:textId="2C0A54B5" w:rsidR="00AC4598" w:rsidRDefault="114595CF" w:rsidP="200C443E">
      <w:pPr>
        <w:pStyle w:val="ListParagraph"/>
        <w:widowControl w:val="0"/>
        <w:numPr>
          <w:ilvl w:val="0"/>
          <w:numId w:val="1"/>
        </w:numPr>
        <w:spacing w:after="0"/>
        <w:jc w:val="left"/>
      </w:pPr>
      <w:r>
        <w:t>Některé položky nejsou správně strukturovány pro pomocné technologie.</w:t>
      </w:r>
    </w:p>
    <w:p w14:paraId="2AE23792" w14:textId="6B0D5125" w:rsidR="00896DC0" w:rsidRDefault="407DE4EE" w:rsidP="200C443E">
      <w:pPr>
        <w:pStyle w:val="ListParagraph"/>
        <w:widowControl w:val="0"/>
        <w:numPr>
          <w:ilvl w:val="0"/>
          <w:numId w:val="1"/>
        </w:numPr>
        <w:spacing w:after="0"/>
        <w:jc w:val="left"/>
      </w:pPr>
      <w:r>
        <w:t>Některé stránky obsahují prvky obsahu, jako jsou tabulky a boční nabídky, které nemusí být přístupné.</w:t>
      </w:r>
    </w:p>
    <w:p w14:paraId="6CF69CF9" w14:textId="1E9D0B6C" w:rsidR="00896DC0" w:rsidRDefault="407DE4EE">
      <w:pPr>
        <w:pStyle w:val="ListParagraph"/>
        <w:widowControl w:val="0"/>
        <w:numPr>
          <w:ilvl w:val="0"/>
          <w:numId w:val="1"/>
        </w:numPr>
        <w:spacing w:after="0"/>
        <w:jc w:val="left"/>
      </w:pPr>
      <w:r>
        <w:lastRenderedPageBreak/>
        <w:t>Některé adresy URL nemají srozumitelné nebo správné názvy cesty.</w:t>
      </w:r>
    </w:p>
    <w:p w14:paraId="427C5223" w14:textId="1EB5E7DE" w:rsidR="00BE0E7F" w:rsidRDefault="0803AE8C" w:rsidP="200C443E">
      <w:pPr>
        <w:pStyle w:val="ListParagraph"/>
        <w:widowControl w:val="0"/>
        <w:numPr>
          <w:ilvl w:val="0"/>
          <w:numId w:val="1"/>
        </w:numPr>
        <w:spacing w:after="0"/>
        <w:jc w:val="left"/>
      </w:pPr>
      <w:r>
        <w:t>Některé prvky nejsou plně přizpůsobeny přístupnosti mobilních telefonů.</w:t>
      </w:r>
    </w:p>
    <w:p w14:paraId="00B453E7" w14:textId="3279CDFF" w:rsidR="00896DC0" w:rsidRPr="00AF1993" w:rsidRDefault="00896DC0" w:rsidP="200C443E">
      <w:pPr>
        <w:widowControl w:val="0"/>
        <w:spacing w:after="0"/>
        <w:ind w:left="360"/>
        <w:jc w:val="left"/>
      </w:pPr>
    </w:p>
    <w:p w14:paraId="41EA3F4C" w14:textId="473B99D2" w:rsidR="00E35A7A" w:rsidRPr="00D924E7" w:rsidRDefault="00E35A7A" w:rsidP="00954723">
      <w:pPr>
        <w:widowControl w:val="0"/>
        <w:spacing w:before="100" w:afterLines="100" w:line="276" w:lineRule="auto"/>
        <w:jc w:val="left"/>
      </w:pPr>
    </w:p>
    <w:sectPr w:rsidR="00E35A7A" w:rsidRPr="00D924E7">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120D" w14:textId="77777777" w:rsidR="002007C3" w:rsidRDefault="002007C3">
      <w:pPr>
        <w:spacing w:after="0"/>
      </w:pPr>
      <w:r>
        <w:separator/>
      </w:r>
    </w:p>
  </w:endnote>
  <w:endnote w:type="continuationSeparator" w:id="0">
    <w:p w14:paraId="2D512FD4" w14:textId="77777777" w:rsidR="002007C3" w:rsidRDefault="002007C3">
      <w:pPr>
        <w:spacing w:after="0"/>
      </w:pPr>
      <w:r>
        <w:continuationSeparator/>
      </w:r>
    </w:p>
  </w:endnote>
  <w:endnote w:type="continuationNotice" w:id="1">
    <w:p w14:paraId="2BDB37AD" w14:textId="77777777" w:rsidR="002007C3" w:rsidRDefault="002007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4BFB" w14:textId="77777777" w:rsidR="00EC7351" w:rsidRDefault="00EC7351">
    <w:pPr>
      <w:pStyle w:val="FooterLine"/>
      <w:jc w:val="center"/>
    </w:pPr>
    <w:r>
      <w:rPr>
        <w:color w:val="2B579A"/>
        <w:shd w:val="clear" w:color="auto" w:fill="E6E6E6"/>
      </w:rPr>
      <w:fldChar w:fldCharType="begin"/>
    </w:r>
    <w:r>
      <w:instrText>PAGE   \* MERGEFORMAT</w:instrText>
    </w:r>
    <w:r>
      <w:rPr>
        <w:color w:val="2B579A"/>
        <w:shd w:val="clear" w:color="auto" w:fill="E6E6E6"/>
      </w:rPr>
      <w:fldChar w:fldCharType="separate"/>
    </w:r>
    <w:r>
      <w:t>12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689606"/>
      <w:docPartObj>
        <w:docPartGallery w:val="Page Numbers (Bottom of Page)"/>
        <w:docPartUnique/>
      </w:docPartObj>
    </w:sdtPr>
    <w:sdtEndPr/>
    <w:sdtContent>
      <w:sdt>
        <w:sdtPr>
          <w:id w:val="1728636285"/>
          <w:docPartObj>
            <w:docPartGallery w:val="Page Numbers (Top of Page)"/>
            <w:docPartUnique/>
          </w:docPartObj>
        </w:sdtPr>
        <w:sdtEndPr/>
        <w:sdtContent>
          <w:p w14:paraId="2562748B" w14:textId="75C97816" w:rsidR="00EC7351" w:rsidRDefault="00EC7351">
            <w:pPr>
              <w:pStyle w:val="Footer"/>
              <w:jc w:val="center"/>
            </w:pPr>
            <w:r>
              <w:t xml:space="preserve">Strana </w:t>
            </w:r>
            <w:r>
              <w:rPr>
                <w:b/>
                <w:color w:val="2B579A"/>
                <w:sz w:val="24"/>
                <w:shd w:val="clear" w:color="auto" w:fill="E6E6E6"/>
              </w:rPr>
              <w:fldChar w:fldCharType="begin"/>
            </w:r>
            <w:r>
              <w:rPr>
                <w:b/>
              </w:rPr>
              <w:instrText xml:space="preserve"> PAGE </w:instrText>
            </w:r>
            <w:r>
              <w:rPr>
                <w:b/>
                <w:color w:val="2B579A"/>
                <w:sz w:val="24"/>
                <w:shd w:val="clear" w:color="auto" w:fill="E6E6E6"/>
              </w:rPr>
              <w:fldChar w:fldCharType="separate"/>
            </w:r>
            <w:r w:rsidR="005A7954">
              <w:rPr>
                <w:b/>
              </w:rPr>
              <w:t>2</w:t>
            </w:r>
            <w:r>
              <w:rPr>
                <w:b/>
                <w:color w:val="2B579A"/>
                <w:sz w:val="24"/>
                <w:shd w:val="clear" w:color="auto" w:fill="E6E6E6"/>
              </w:rPr>
              <w:fldChar w:fldCharType="end"/>
            </w:r>
            <w:r>
              <w:t>/</w:t>
            </w:r>
            <w:r>
              <w:rPr>
                <w:b/>
                <w:color w:val="2B579A"/>
                <w:sz w:val="24"/>
                <w:shd w:val="clear" w:color="auto" w:fill="E6E6E6"/>
              </w:rPr>
              <w:fldChar w:fldCharType="begin"/>
            </w:r>
            <w:r>
              <w:rPr>
                <w:b/>
              </w:rPr>
              <w:instrText xml:space="preserve"> NUMPAGES  </w:instrText>
            </w:r>
            <w:r>
              <w:rPr>
                <w:b/>
                <w:color w:val="2B579A"/>
                <w:sz w:val="24"/>
                <w:shd w:val="clear" w:color="auto" w:fill="E6E6E6"/>
              </w:rPr>
              <w:fldChar w:fldCharType="separate"/>
            </w:r>
            <w:r w:rsidR="005A7954">
              <w:rPr>
                <w:b/>
              </w:rPr>
              <w:t>3</w:t>
            </w:r>
            <w:r>
              <w:rPr>
                <w:b/>
                <w:color w:val="2B579A"/>
                <w:sz w:val="24"/>
                <w:shd w:val="clear" w:color="auto" w:fill="E6E6E6"/>
              </w:rPr>
              <w:fldChar w:fldCharType="end"/>
            </w:r>
          </w:p>
        </w:sdtContent>
      </w:sdt>
    </w:sdtContent>
  </w:sdt>
  <w:p w14:paraId="4D1DC85F" w14:textId="77777777" w:rsidR="00EC7351" w:rsidRDefault="00EC7351">
    <w:pPr>
      <w:pStyle w:val="FooterLin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EC Footer - Standard "/>
      <w:tag w:val="SVoGAZ38gakDmzcHmLly90-Uz5BECj2qQF70SGAMzDdI0"/>
      <w:id w:val="2043782850"/>
    </w:sdtPr>
    <w:sdtEndPr/>
    <w:sdtContent>
      <w:p w14:paraId="297DBCD6" w14:textId="77777777" w:rsidR="00EC7351" w:rsidRDefault="00EC7351">
        <w:pPr>
          <w:pStyle w:val="Footer"/>
          <w:rPr>
            <w:sz w:val="24"/>
          </w:rPr>
        </w:pPr>
      </w:p>
      <w:p w14:paraId="57C21410" w14:textId="77777777" w:rsidR="00EC7351" w:rsidRDefault="002078AD">
        <w:pPr>
          <w:pStyle w:val="Footer"/>
        </w:pPr>
        <w:sdt>
          <w:sdtPr>
            <w:id w:val="-1245179179"/>
            <w:dataBinding w:xpath="/Author/Addresses/Address[Id = 'f03b5801-04c9-4931-aa17-c6d6c70bc579']/Footer" w:storeItemID="{EBD4A2BB-D3C2-4E81-B1F9-6FB82AC3CEB9}"/>
            <w:text w:multiLine="1"/>
          </w:sdtPr>
          <w:sdtEndPr/>
          <w:sdtContent>
            <w:proofErr w:type="spellStart"/>
            <w:r w:rsidR="00954723">
              <w:t>Commission</w:t>
            </w:r>
            <w:proofErr w:type="spellEnd"/>
            <w:r w:rsidR="00954723">
              <w:t xml:space="preserve"> </w:t>
            </w:r>
            <w:proofErr w:type="spellStart"/>
            <w:r w:rsidR="00954723">
              <w:t>européenne</w:t>
            </w:r>
            <w:proofErr w:type="spellEnd"/>
            <w:r w:rsidR="00954723">
              <w:t>/</w:t>
            </w:r>
            <w:proofErr w:type="spellStart"/>
            <w:r w:rsidR="00954723">
              <w:t>Europese</w:t>
            </w:r>
            <w:proofErr w:type="spellEnd"/>
            <w:r w:rsidR="00954723">
              <w:t xml:space="preserve"> </w:t>
            </w:r>
            <w:proofErr w:type="spellStart"/>
            <w:r w:rsidR="00954723">
              <w:t>Commissie</w:t>
            </w:r>
            <w:proofErr w:type="spellEnd"/>
            <w:r w:rsidR="00954723">
              <w:t xml:space="preserve">, 1049 </w:t>
            </w:r>
            <w:proofErr w:type="spellStart"/>
            <w:r w:rsidR="00954723">
              <w:t>Bruxelles</w:t>
            </w:r>
            <w:proofErr w:type="spellEnd"/>
            <w:r w:rsidR="00954723">
              <w:t>/</w:t>
            </w:r>
            <w:proofErr w:type="spellStart"/>
            <w:r w:rsidR="00954723">
              <w:t>Brussel</w:t>
            </w:r>
            <w:proofErr w:type="spellEnd"/>
            <w:r w:rsidR="00954723">
              <w:t>, BELGIQUE/BELGIË – Tel. +32 22991111</w:t>
            </w:r>
          </w:sdtContent>
        </w:sdt>
      </w:p>
      <w:p w14:paraId="4B889E1A" w14:textId="5AE6768E" w:rsidR="00EC7351" w:rsidRDefault="002078AD">
        <w:pPr>
          <w:pStyle w:val="Footer"/>
        </w:pPr>
        <w:sdt>
          <w:sdtPr>
            <w:rPr>
              <w:color w:val="2B579A"/>
              <w:shd w:val="clear" w:color="auto" w:fill="E6E6E6"/>
            </w:rPr>
            <w:id w:val="-901749693"/>
            <w:showingPlcHdr/>
            <w:dataBinding w:xpath="/Texts/FooterOffice" w:storeItemID="{4EF90DE6-88B6-4264-9629-4D8DFDFE87D2}"/>
            <w:text w:multiLine="1"/>
          </w:sdtPr>
          <w:sdtEndPr>
            <w:rPr>
              <w:color w:val="auto"/>
              <w:shd w:val="clear" w:color="auto" w:fill="auto"/>
            </w:rPr>
          </w:sdtEndPr>
          <w:sdtContent>
            <w:r w:rsidR="00954723">
              <w:t xml:space="preserve">     </w:t>
            </w:r>
          </w:sdtContent>
        </w:sdt>
      </w:p>
      <w:p w14:paraId="532621B0" w14:textId="77777777" w:rsidR="00EC7351" w:rsidRDefault="002078AD">
        <w:pPr>
          <w:pStyle w:val="Footer"/>
          <w:rPr>
            <w:sz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A7B1" w14:textId="77777777" w:rsidR="002007C3" w:rsidRDefault="002007C3">
      <w:pPr>
        <w:spacing w:after="0"/>
      </w:pPr>
      <w:r>
        <w:separator/>
      </w:r>
    </w:p>
  </w:footnote>
  <w:footnote w:type="continuationSeparator" w:id="0">
    <w:p w14:paraId="16F4DECF" w14:textId="77777777" w:rsidR="002007C3" w:rsidRDefault="002007C3">
      <w:pPr>
        <w:spacing w:after="0"/>
      </w:pPr>
      <w:r>
        <w:continuationSeparator/>
      </w:r>
    </w:p>
  </w:footnote>
  <w:footnote w:type="continuationNotice" w:id="1">
    <w:p w14:paraId="67C8C149" w14:textId="77777777" w:rsidR="002007C3" w:rsidRDefault="002007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CA43" w14:textId="77777777" w:rsidR="00EC7351" w:rsidRDefault="00EC7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EC97" w14:textId="77777777" w:rsidR="00EC7351" w:rsidRDefault="00EC7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2CF1" w14:textId="77777777" w:rsidR="00EC7351" w:rsidRDefault="00EC7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717AB916"/>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2645CC"/>
    <w:multiLevelType w:val="hybridMultilevel"/>
    <w:tmpl w:val="BEE00AE8"/>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7115"/>
    <w:multiLevelType w:val="multilevel"/>
    <w:tmpl w:val="68AE5D66"/>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67409EB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E96C8CD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3932FCF"/>
    <w:multiLevelType w:val="hybridMultilevel"/>
    <w:tmpl w:val="FAC86A38"/>
    <w:lvl w:ilvl="0" w:tplc="71E60F74">
      <w:start w:val="1"/>
      <w:numFmt w:val="bullet"/>
      <w:lvlText w:val=""/>
      <w:lvlJc w:val="left"/>
      <w:pPr>
        <w:ind w:left="1202" w:hanging="360"/>
      </w:pPr>
      <w:rPr>
        <w:rFonts w:ascii="Symbol" w:hAnsi="Symbol" w:hint="default"/>
        <w:color w:val="auto"/>
      </w:rPr>
    </w:lvl>
    <w:lvl w:ilvl="1" w:tplc="08090003">
      <w:start w:val="1"/>
      <w:numFmt w:val="bullet"/>
      <w:lvlText w:val="o"/>
      <w:lvlJc w:val="left"/>
      <w:pPr>
        <w:ind w:left="1922" w:hanging="360"/>
      </w:pPr>
      <w:rPr>
        <w:rFonts w:ascii="Courier New" w:hAnsi="Courier New" w:cs="Courier New" w:hint="default"/>
      </w:rPr>
    </w:lvl>
    <w:lvl w:ilvl="2" w:tplc="08090005">
      <w:start w:val="1"/>
      <w:numFmt w:val="bullet"/>
      <w:lvlText w:val=""/>
      <w:lvlJc w:val="left"/>
      <w:pPr>
        <w:ind w:left="2642" w:hanging="360"/>
      </w:pPr>
      <w:rPr>
        <w:rFonts w:ascii="Wingdings" w:hAnsi="Wingdings" w:hint="default"/>
      </w:rPr>
    </w:lvl>
    <w:lvl w:ilvl="3" w:tplc="08090001">
      <w:start w:val="1"/>
      <w:numFmt w:val="bullet"/>
      <w:lvlText w:val=""/>
      <w:lvlJc w:val="left"/>
      <w:pPr>
        <w:ind w:left="3362" w:hanging="360"/>
      </w:pPr>
      <w:rPr>
        <w:rFonts w:ascii="Symbol" w:hAnsi="Symbol" w:hint="default"/>
      </w:rPr>
    </w:lvl>
    <w:lvl w:ilvl="4" w:tplc="08090003">
      <w:start w:val="1"/>
      <w:numFmt w:val="bullet"/>
      <w:lvlText w:val="o"/>
      <w:lvlJc w:val="left"/>
      <w:pPr>
        <w:ind w:left="4082" w:hanging="360"/>
      </w:pPr>
      <w:rPr>
        <w:rFonts w:ascii="Courier New" w:hAnsi="Courier New" w:cs="Courier New" w:hint="default"/>
      </w:rPr>
    </w:lvl>
    <w:lvl w:ilvl="5" w:tplc="08090005">
      <w:start w:val="1"/>
      <w:numFmt w:val="bullet"/>
      <w:lvlText w:val=""/>
      <w:lvlJc w:val="left"/>
      <w:pPr>
        <w:ind w:left="4802" w:hanging="360"/>
      </w:pPr>
      <w:rPr>
        <w:rFonts w:ascii="Wingdings" w:hAnsi="Wingdings" w:hint="default"/>
      </w:rPr>
    </w:lvl>
    <w:lvl w:ilvl="6" w:tplc="08090001">
      <w:start w:val="1"/>
      <w:numFmt w:val="bullet"/>
      <w:lvlText w:val=""/>
      <w:lvlJc w:val="left"/>
      <w:pPr>
        <w:ind w:left="5522" w:hanging="360"/>
      </w:pPr>
      <w:rPr>
        <w:rFonts w:ascii="Symbol" w:hAnsi="Symbol" w:hint="default"/>
      </w:rPr>
    </w:lvl>
    <w:lvl w:ilvl="7" w:tplc="08090003">
      <w:start w:val="1"/>
      <w:numFmt w:val="bullet"/>
      <w:lvlText w:val="o"/>
      <w:lvlJc w:val="left"/>
      <w:pPr>
        <w:ind w:left="6242" w:hanging="360"/>
      </w:pPr>
      <w:rPr>
        <w:rFonts w:ascii="Courier New" w:hAnsi="Courier New" w:cs="Courier New" w:hint="default"/>
      </w:rPr>
    </w:lvl>
    <w:lvl w:ilvl="8" w:tplc="08090005">
      <w:start w:val="1"/>
      <w:numFmt w:val="bullet"/>
      <w:lvlText w:val=""/>
      <w:lvlJc w:val="left"/>
      <w:pPr>
        <w:ind w:left="6962" w:hanging="360"/>
      </w:pPr>
      <w:rPr>
        <w:rFonts w:ascii="Wingdings" w:hAnsi="Wingdings" w:hint="default"/>
      </w:rPr>
    </w:lvl>
  </w:abstractNum>
  <w:abstractNum w:abstractNumId="6" w15:restartNumberingAfterBreak="0">
    <w:nsid w:val="143D0A16"/>
    <w:multiLevelType w:val="multilevel"/>
    <w:tmpl w:val="E528B17A"/>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DE3995"/>
    <w:multiLevelType w:val="multilevel"/>
    <w:tmpl w:val="9656CD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55FDA91"/>
    <w:multiLevelType w:val="hybridMultilevel"/>
    <w:tmpl w:val="FFFFFFFF"/>
    <w:lvl w:ilvl="0" w:tplc="05D640DA">
      <w:start w:val="1"/>
      <w:numFmt w:val="bullet"/>
      <w:lvlText w:val=""/>
      <w:lvlJc w:val="left"/>
      <w:pPr>
        <w:ind w:left="720" w:hanging="360"/>
      </w:pPr>
      <w:rPr>
        <w:rFonts w:ascii="Symbol" w:hAnsi="Symbol" w:hint="default"/>
      </w:rPr>
    </w:lvl>
    <w:lvl w:ilvl="1" w:tplc="5F3CE890">
      <w:start w:val="1"/>
      <w:numFmt w:val="bullet"/>
      <w:lvlText w:val=""/>
      <w:lvlJc w:val="left"/>
      <w:pPr>
        <w:ind w:left="1440" w:hanging="360"/>
      </w:pPr>
      <w:rPr>
        <w:rFonts w:ascii="Symbol" w:hAnsi="Symbol" w:hint="default"/>
      </w:rPr>
    </w:lvl>
    <w:lvl w:ilvl="2" w:tplc="9A2AC282">
      <w:start w:val="1"/>
      <w:numFmt w:val="bullet"/>
      <w:lvlText w:val=""/>
      <w:lvlJc w:val="left"/>
      <w:pPr>
        <w:ind w:left="2160" w:hanging="360"/>
      </w:pPr>
      <w:rPr>
        <w:rFonts w:ascii="Wingdings" w:hAnsi="Wingdings" w:hint="default"/>
      </w:rPr>
    </w:lvl>
    <w:lvl w:ilvl="3" w:tplc="ACD26EC4">
      <w:start w:val="1"/>
      <w:numFmt w:val="bullet"/>
      <w:lvlText w:val=""/>
      <w:lvlJc w:val="left"/>
      <w:pPr>
        <w:ind w:left="2880" w:hanging="360"/>
      </w:pPr>
      <w:rPr>
        <w:rFonts w:ascii="Symbol" w:hAnsi="Symbol" w:hint="default"/>
      </w:rPr>
    </w:lvl>
    <w:lvl w:ilvl="4" w:tplc="B796AE70">
      <w:start w:val="1"/>
      <w:numFmt w:val="bullet"/>
      <w:lvlText w:val="o"/>
      <w:lvlJc w:val="left"/>
      <w:pPr>
        <w:ind w:left="3600" w:hanging="360"/>
      </w:pPr>
      <w:rPr>
        <w:rFonts w:ascii="Courier New" w:hAnsi="Courier New" w:hint="default"/>
      </w:rPr>
    </w:lvl>
    <w:lvl w:ilvl="5" w:tplc="9C946110">
      <w:start w:val="1"/>
      <w:numFmt w:val="bullet"/>
      <w:lvlText w:val=""/>
      <w:lvlJc w:val="left"/>
      <w:pPr>
        <w:ind w:left="4320" w:hanging="360"/>
      </w:pPr>
      <w:rPr>
        <w:rFonts w:ascii="Wingdings" w:hAnsi="Wingdings" w:hint="default"/>
      </w:rPr>
    </w:lvl>
    <w:lvl w:ilvl="6" w:tplc="3DAE9E8E">
      <w:start w:val="1"/>
      <w:numFmt w:val="bullet"/>
      <w:lvlText w:val=""/>
      <w:lvlJc w:val="left"/>
      <w:pPr>
        <w:ind w:left="5040" w:hanging="360"/>
      </w:pPr>
      <w:rPr>
        <w:rFonts w:ascii="Symbol" w:hAnsi="Symbol" w:hint="default"/>
      </w:rPr>
    </w:lvl>
    <w:lvl w:ilvl="7" w:tplc="25467712">
      <w:start w:val="1"/>
      <w:numFmt w:val="bullet"/>
      <w:lvlText w:val="o"/>
      <w:lvlJc w:val="left"/>
      <w:pPr>
        <w:ind w:left="5760" w:hanging="360"/>
      </w:pPr>
      <w:rPr>
        <w:rFonts w:ascii="Courier New" w:hAnsi="Courier New" w:hint="default"/>
      </w:rPr>
    </w:lvl>
    <w:lvl w:ilvl="8" w:tplc="68B68AAE">
      <w:start w:val="1"/>
      <w:numFmt w:val="bullet"/>
      <w:lvlText w:val=""/>
      <w:lvlJc w:val="left"/>
      <w:pPr>
        <w:ind w:left="6480" w:hanging="360"/>
      </w:pPr>
      <w:rPr>
        <w:rFonts w:ascii="Wingdings" w:hAnsi="Wingdings" w:hint="default"/>
      </w:rPr>
    </w:lvl>
  </w:abstractNum>
  <w:abstractNum w:abstractNumId="9" w15:restartNumberingAfterBreak="0">
    <w:nsid w:val="15B5F023"/>
    <w:multiLevelType w:val="hybridMultilevel"/>
    <w:tmpl w:val="FFFFFFFF"/>
    <w:lvl w:ilvl="0" w:tplc="FFFFFFFF">
      <w:start w:val="1"/>
      <w:numFmt w:val="bullet"/>
      <w:lvlText w:val=""/>
      <w:lvlJc w:val="left"/>
      <w:pPr>
        <w:ind w:left="720" w:hanging="360"/>
      </w:pPr>
      <w:rPr>
        <w:rFonts w:ascii="Symbol" w:hAnsi="Symbol" w:hint="default"/>
      </w:rPr>
    </w:lvl>
    <w:lvl w:ilvl="1" w:tplc="D69E2BB8">
      <w:start w:val="1"/>
      <w:numFmt w:val="bullet"/>
      <w:lvlText w:val=""/>
      <w:lvlJc w:val="left"/>
      <w:pPr>
        <w:ind w:left="1440" w:hanging="360"/>
      </w:pPr>
      <w:rPr>
        <w:rFonts w:ascii="Symbol" w:hAnsi="Symbol" w:hint="default"/>
      </w:rPr>
    </w:lvl>
    <w:lvl w:ilvl="2" w:tplc="80F00C8C">
      <w:start w:val="1"/>
      <w:numFmt w:val="bullet"/>
      <w:lvlText w:val=""/>
      <w:lvlJc w:val="left"/>
      <w:pPr>
        <w:ind w:left="2160" w:hanging="360"/>
      </w:pPr>
      <w:rPr>
        <w:rFonts w:ascii="Wingdings" w:hAnsi="Wingdings" w:hint="default"/>
      </w:rPr>
    </w:lvl>
    <w:lvl w:ilvl="3" w:tplc="DA825138">
      <w:start w:val="1"/>
      <w:numFmt w:val="bullet"/>
      <w:lvlText w:val=""/>
      <w:lvlJc w:val="left"/>
      <w:pPr>
        <w:ind w:left="2880" w:hanging="360"/>
      </w:pPr>
      <w:rPr>
        <w:rFonts w:ascii="Symbol" w:hAnsi="Symbol" w:hint="default"/>
      </w:rPr>
    </w:lvl>
    <w:lvl w:ilvl="4" w:tplc="3A2C2C8A">
      <w:start w:val="1"/>
      <w:numFmt w:val="bullet"/>
      <w:lvlText w:val="o"/>
      <w:lvlJc w:val="left"/>
      <w:pPr>
        <w:ind w:left="3600" w:hanging="360"/>
      </w:pPr>
      <w:rPr>
        <w:rFonts w:ascii="Courier New" w:hAnsi="Courier New" w:hint="default"/>
      </w:rPr>
    </w:lvl>
    <w:lvl w:ilvl="5" w:tplc="070222F6">
      <w:start w:val="1"/>
      <w:numFmt w:val="bullet"/>
      <w:lvlText w:val=""/>
      <w:lvlJc w:val="left"/>
      <w:pPr>
        <w:ind w:left="4320" w:hanging="360"/>
      </w:pPr>
      <w:rPr>
        <w:rFonts w:ascii="Wingdings" w:hAnsi="Wingdings" w:hint="default"/>
      </w:rPr>
    </w:lvl>
    <w:lvl w:ilvl="6" w:tplc="82627BC2">
      <w:start w:val="1"/>
      <w:numFmt w:val="bullet"/>
      <w:lvlText w:val=""/>
      <w:lvlJc w:val="left"/>
      <w:pPr>
        <w:ind w:left="5040" w:hanging="360"/>
      </w:pPr>
      <w:rPr>
        <w:rFonts w:ascii="Symbol" w:hAnsi="Symbol" w:hint="default"/>
      </w:rPr>
    </w:lvl>
    <w:lvl w:ilvl="7" w:tplc="4852F608">
      <w:start w:val="1"/>
      <w:numFmt w:val="bullet"/>
      <w:lvlText w:val="o"/>
      <w:lvlJc w:val="left"/>
      <w:pPr>
        <w:ind w:left="5760" w:hanging="360"/>
      </w:pPr>
      <w:rPr>
        <w:rFonts w:ascii="Courier New" w:hAnsi="Courier New" w:hint="default"/>
      </w:rPr>
    </w:lvl>
    <w:lvl w:ilvl="8" w:tplc="35BCF726">
      <w:start w:val="1"/>
      <w:numFmt w:val="bullet"/>
      <w:lvlText w:val=""/>
      <w:lvlJc w:val="left"/>
      <w:pPr>
        <w:ind w:left="6480" w:hanging="360"/>
      </w:pPr>
      <w:rPr>
        <w:rFonts w:ascii="Wingdings" w:hAnsi="Wingdings" w:hint="default"/>
      </w:rPr>
    </w:lvl>
  </w:abstractNum>
  <w:abstractNum w:abstractNumId="10" w15:restartNumberingAfterBreak="0">
    <w:nsid w:val="15D54B88"/>
    <w:multiLevelType w:val="multilevel"/>
    <w:tmpl w:val="C45EC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2F0AC5"/>
    <w:multiLevelType w:val="multilevel"/>
    <w:tmpl w:val="92A2EE0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8621934"/>
    <w:multiLevelType w:val="multilevel"/>
    <w:tmpl w:val="27C06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7B624F"/>
    <w:multiLevelType w:val="multilevel"/>
    <w:tmpl w:val="938CD7B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1EEB5D64"/>
    <w:multiLevelType w:val="multilevel"/>
    <w:tmpl w:val="290033E4"/>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2C8DFDF8"/>
    <w:multiLevelType w:val="multilevel"/>
    <w:tmpl w:val="2200BC6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C8F9464"/>
    <w:multiLevelType w:val="hybridMultilevel"/>
    <w:tmpl w:val="FFFFFFFF"/>
    <w:lvl w:ilvl="0" w:tplc="2A4AC5B2">
      <w:start w:val="1"/>
      <w:numFmt w:val="bullet"/>
      <w:lvlText w:val=""/>
      <w:lvlJc w:val="left"/>
      <w:pPr>
        <w:ind w:left="720" w:hanging="360"/>
      </w:pPr>
      <w:rPr>
        <w:rFonts w:ascii="Symbol" w:hAnsi="Symbol" w:hint="default"/>
      </w:rPr>
    </w:lvl>
    <w:lvl w:ilvl="1" w:tplc="B3FEAF04">
      <w:start w:val="1"/>
      <w:numFmt w:val="bullet"/>
      <w:lvlText w:val="o"/>
      <w:lvlJc w:val="left"/>
      <w:pPr>
        <w:ind w:left="1440" w:hanging="360"/>
      </w:pPr>
      <w:rPr>
        <w:rFonts w:ascii="Courier New" w:hAnsi="Courier New" w:hint="default"/>
      </w:rPr>
    </w:lvl>
    <w:lvl w:ilvl="2" w:tplc="A65A7B66">
      <w:start w:val="1"/>
      <w:numFmt w:val="bullet"/>
      <w:lvlText w:val=""/>
      <w:lvlJc w:val="left"/>
      <w:pPr>
        <w:ind w:left="2160" w:hanging="360"/>
      </w:pPr>
      <w:rPr>
        <w:rFonts w:ascii="Wingdings" w:hAnsi="Wingdings" w:hint="default"/>
      </w:rPr>
    </w:lvl>
    <w:lvl w:ilvl="3" w:tplc="914EE6E4">
      <w:start w:val="1"/>
      <w:numFmt w:val="bullet"/>
      <w:lvlText w:val=""/>
      <w:lvlJc w:val="left"/>
      <w:pPr>
        <w:ind w:left="2880" w:hanging="360"/>
      </w:pPr>
      <w:rPr>
        <w:rFonts w:ascii="Symbol" w:hAnsi="Symbol" w:hint="default"/>
      </w:rPr>
    </w:lvl>
    <w:lvl w:ilvl="4" w:tplc="624EA1D6">
      <w:start w:val="1"/>
      <w:numFmt w:val="bullet"/>
      <w:lvlText w:val="o"/>
      <w:lvlJc w:val="left"/>
      <w:pPr>
        <w:ind w:left="3600" w:hanging="360"/>
      </w:pPr>
      <w:rPr>
        <w:rFonts w:ascii="Courier New" w:hAnsi="Courier New" w:hint="default"/>
      </w:rPr>
    </w:lvl>
    <w:lvl w:ilvl="5" w:tplc="3704EA58">
      <w:start w:val="1"/>
      <w:numFmt w:val="bullet"/>
      <w:lvlText w:val=""/>
      <w:lvlJc w:val="left"/>
      <w:pPr>
        <w:ind w:left="4320" w:hanging="360"/>
      </w:pPr>
      <w:rPr>
        <w:rFonts w:ascii="Wingdings" w:hAnsi="Wingdings" w:hint="default"/>
      </w:rPr>
    </w:lvl>
    <w:lvl w:ilvl="6" w:tplc="F43C2EF4">
      <w:start w:val="1"/>
      <w:numFmt w:val="bullet"/>
      <w:lvlText w:val=""/>
      <w:lvlJc w:val="left"/>
      <w:pPr>
        <w:ind w:left="5040" w:hanging="360"/>
      </w:pPr>
      <w:rPr>
        <w:rFonts w:ascii="Symbol" w:hAnsi="Symbol" w:hint="default"/>
      </w:rPr>
    </w:lvl>
    <w:lvl w:ilvl="7" w:tplc="C56C79B2">
      <w:start w:val="1"/>
      <w:numFmt w:val="bullet"/>
      <w:lvlText w:val="o"/>
      <w:lvlJc w:val="left"/>
      <w:pPr>
        <w:ind w:left="5760" w:hanging="360"/>
      </w:pPr>
      <w:rPr>
        <w:rFonts w:ascii="Courier New" w:hAnsi="Courier New" w:hint="default"/>
      </w:rPr>
    </w:lvl>
    <w:lvl w:ilvl="8" w:tplc="0F44E1C8">
      <w:start w:val="1"/>
      <w:numFmt w:val="bullet"/>
      <w:lvlText w:val=""/>
      <w:lvlJc w:val="left"/>
      <w:pPr>
        <w:ind w:left="6480" w:hanging="360"/>
      </w:pPr>
      <w:rPr>
        <w:rFonts w:ascii="Wingdings" w:hAnsi="Wingdings" w:hint="default"/>
      </w:rPr>
    </w:lvl>
  </w:abstractNum>
  <w:abstractNum w:abstractNumId="17" w15:restartNumberingAfterBreak="0">
    <w:nsid w:val="2D1710EC"/>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8" w15:restartNumberingAfterBreak="0">
    <w:nsid w:val="2D293CE3"/>
    <w:multiLevelType w:val="multilevel"/>
    <w:tmpl w:val="9B1646F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2D293CF4"/>
    <w:multiLevelType w:val="multilevel"/>
    <w:tmpl w:val="4FA2879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2E397596"/>
    <w:multiLevelType w:val="hybridMultilevel"/>
    <w:tmpl w:val="91F6F5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35761E40"/>
    <w:multiLevelType w:val="hybridMultilevel"/>
    <w:tmpl w:val="467C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324F1E"/>
    <w:multiLevelType w:val="multilevel"/>
    <w:tmpl w:val="FCC82284"/>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37CB1E1C"/>
    <w:multiLevelType w:val="multilevel"/>
    <w:tmpl w:val="CECA93E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3A7730C4"/>
    <w:multiLevelType w:val="multilevel"/>
    <w:tmpl w:val="BBBE0C0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41D96FAE"/>
    <w:multiLevelType w:val="hybridMultilevel"/>
    <w:tmpl w:val="89F62982"/>
    <w:lvl w:ilvl="0" w:tplc="080C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9E662A"/>
    <w:multiLevelType w:val="multilevel"/>
    <w:tmpl w:val="2F10F3A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440A7187"/>
    <w:multiLevelType w:val="multilevel"/>
    <w:tmpl w:val="9C6E90C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B571A81"/>
    <w:multiLevelType w:val="hybridMultilevel"/>
    <w:tmpl w:val="733ADC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C2972C5"/>
    <w:multiLevelType w:val="hybridMultilevel"/>
    <w:tmpl w:val="6E3209DA"/>
    <w:lvl w:ilvl="0" w:tplc="08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1A982C"/>
    <w:multiLevelType w:val="multilevel"/>
    <w:tmpl w:val="D47C234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4FA24D0C"/>
    <w:multiLevelType w:val="multilevel"/>
    <w:tmpl w:val="2DC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6913C2"/>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3" w15:restartNumberingAfterBreak="0">
    <w:nsid w:val="5072619B"/>
    <w:multiLevelType w:val="multilevel"/>
    <w:tmpl w:val="F064C11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15:restartNumberingAfterBreak="0">
    <w:nsid w:val="6977472E"/>
    <w:multiLevelType w:val="multilevel"/>
    <w:tmpl w:val="06C2BA24"/>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15:restartNumberingAfterBreak="0">
    <w:nsid w:val="6AD3703B"/>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6" w15:restartNumberingAfterBreak="0">
    <w:nsid w:val="7367774C"/>
    <w:multiLevelType w:val="hybridMultilevel"/>
    <w:tmpl w:val="CF00C9EA"/>
    <w:lvl w:ilvl="0" w:tplc="080C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C23960"/>
    <w:multiLevelType w:val="multilevel"/>
    <w:tmpl w:val="B3B6F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C65145E"/>
    <w:multiLevelType w:val="multilevel"/>
    <w:tmpl w:val="F2B6F92C"/>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40" w15:restartNumberingAfterBreak="0">
    <w:nsid w:val="7D3C3A8A"/>
    <w:multiLevelType w:val="multilevel"/>
    <w:tmpl w:val="DFB83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64966290">
    <w:abstractNumId w:val="9"/>
  </w:num>
  <w:num w:numId="2" w16cid:durableId="557517303">
    <w:abstractNumId w:val="8"/>
  </w:num>
  <w:num w:numId="3" w16cid:durableId="1353725032">
    <w:abstractNumId w:val="16"/>
  </w:num>
  <w:num w:numId="4" w16cid:durableId="674965920">
    <w:abstractNumId w:val="0"/>
  </w:num>
  <w:num w:numId="5" w16cid:durableId="1836411557">
    <w:abstractNumId w:val="22"/>
  </w:num>
  <w:num w:numId="6" w16cid:durableId="1767771429">
    <w:abstractNumId w:val="13"/>
  </w:num>
  <w:num w:numId="7" w16cid:durableId="1359697187">
    <w:abstractNumId w:val="23"/>
  </w:num>
  <w:num w:numId="8" w16cid:durableId="123353942">
    <w:abstractNumId w:val="33"/>
  </w:num>
  <w:num w:numId="9" w16cid:durableId="485240667">
    <w:abstractNumId w:val="34"/>
  </w:num>
  <w:num w:numId="10" w16cid:durableId="158421666">
    <w:abstractNumId w:val="2"/>
  </w:num>
  <w:num w:numId="11" w16cid:durableId="2004041524">
    <w:abstractNumId w:val="11"/>
  </w:num>
  <w:num w:numId="12" w16cid:durableId="818811094">
    <w:abstractNumId w:val="26"/>
  </w:num>
  <w:num w:numId="13" w16cid:durableId="691883391">
    <w:abstractNumId w:val="3"/>
  </w:num>
  <w:num w:numId="14" w16cid:durableId="565919894">
    <w:abstractNumId w:val="4"/>
  </w:num>
  <w:num w:numId="15" w16cid:durableId="119610186">
    <w:abstractNumId w:val="6"/>
  </w:num>
  <w:num w:numId="16" w16cid:durableId="78983430">
    <w:abstractNumId w:val="15"/>
  </w:num>
  <w:num w:numId="17" w16cid:durableId="1188830875">
    <w:abstractNumId w:val="24"/>
  </w:num>
  <w:num w:numId="18" w16cid:durableId="2063095412">
    <w:abstractNumId w:val="30"/>
  </w:num>
  <w:num w:numId="19" w16cid:durableId="516698284">
    <w:abstractNumId w:val="38"/>
  </w:num>
  <w:num w:numId="20" w16cid:durableId="935751045">
    <w:abstractNumId w:val="18"/>
  </w:num>
  <w:num w:numId="21" w16cid:durableId="1159614256">
    <w:abstractNumId w:val="19"/>
  </w:num>
  <w:num w:numId="22" w16cid:durableId="1652294285">
    <w:abstractNumId w:val="39"/>
  </w:num>
  <w:num w:numId="23" w16cid:durableId="1232814405">
    <w:abstractNumId w:val="5"/>
  </w:num>
  <w:num w:numId="24" w16cid:durableId="706881301">
    <w:abstractNumId w:val="7"/>
  </w:num>
  <w:num w:numId="25" w16cid:durableId="10894284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4032215">
    <w:abstractNumId w:val="20"/>
  </w:num>
  <w:num w:numId="27" w16cid:durableId="1182815996">
    <w:abstractNumId w:val="25"/>
  </w:num>
  <w:num w:numId="28" w16cid:durableId="1452361371">
    <w:abstractNumId w:val="29"/>
  </w:num>
  <w:num w:numId="29" w16cid:durableId="1828207714">
    <w:abstractNumId w:val="40"/>
  </w:num>
  <w:num w:numId="30" w16cid:durableId="358626723">
    <w:abstractNumId w:val="10"/>
  </w:num>
  <w:num w:numId="31" w16cid:durableId="907568074">
    <w:abstractNumId w:val="37"/>
  </w:num>
  <w:num w:numId="32" w16cid:durableId="482703779">
    <w:abstractNumId w:val="1"/>
  </w:num>
  <w:num w:numId="33" w16cid:durableId="1070466906">
    <w:abstractNumId w:val="36"/>
  </w:num>
  <w:num w:numId="34" w16cid:durableId="591740308">
    <w:abstractNumId w:val="14"/>
  </w:num>
  <w:num w:numId="35" w16cid:durableId="1549754789">
    <w:abstractNumId w:val="17"/>
  </w:num>
  <w:num w:numId="36" w16cid:durableId="1688410316">
    <w:abstractNumId w:val="32"/>
  </w:num>
  <w:num w:numId="37" w16cid:durableId="1313950801">
    <w:abstractNumId w:val="28"/>
  </w:num>
  <w:num w:numId="38" w16cid:durableId="1813251389">
    <w:abstractNumId w:val="21"/>
  </w:num>
  <w:num w:numId="39" w16cid:durableId="1232691014">
    <w:abstractNumId w:val="27"/>
  </w:num>
  <w:num w:numId="40" w16cid:durableId="1783839910">
    <w:abstractNumId w:val="31"/>
  </w:num>
  <w:num w:numId="41" w16cid:durableId="3311811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n-GB" w:vendorID="64" w:dllVersion="0" w:nlCheck="1" w:checkStyle="0"/>
  <w:activeWritingStyle w:appName="MSWord" w:lang="fr-BE" w:vendorID="64" w:dllVersion="0" w:nlCheck="1" w:checkStyle="0"/>
  <w:activeWritingStyle w:appName="MSWord" w:lang="cs-CZ"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EUROLOOK"/>
  </w:docVars>
  <w:rsids>
    <w:rsidRoot w:val="00BD7A50"/>
    <w:rsid w:val="000126E5"/>
    <w:rsid w:val="00024AF0"/>
    <w:rsid w:val="000338C5"/>
    <w:rsid w:val="000971E9"/>
    <w:rsid w:val="0009725D"/>
    <w:rsid w:val="000A053E"/>
    <w:rsid w:val="000C3DDD"/>
    <w:rsid w:val="000E2C54"/>
    <w:rsid w:val="000F202F"/>
    <w:rsid w:val="00134396"/>
    <w:rsid w:val="001D778F"/>
    <w:rsid w:val="001F2FF0"/>
    <w:rsid w:val="001F4C2B"/>
    <w:rsid w:val="002007C3"/>
    <w:rsid w:val="002078AD"/>
    <w:rsid w:val="00225512"/>
    <w:rsid w:val="00257108"/>
    <w:rsid w:val="00274D2A"/>
    <w:rsid w:val="00285FB4"/>
    <w:rsid w:val="002A70B2"/>
    <w:rsid w:val="002D1532"/>
    <w:rsid w:val="00323137"/>
    <w:rsid w:val="00355F82"/>
    <w:rsid w:val="003704D0"/>
    <w:rsid w:val="003741FE"/>
    <w:rsid w:val="003F633E"/>
    <w:rsid w:val="00420BB6"/>
    <w:rsid w:val="0043212C"/>
    <w:rsid w:val="00451F53"/>
    <w:rsid w:val="004745D9"/>
    <w:rsid w:val="0052454F"/>
    <w:rsid w:val="005729C9"/>
    <w:rsid w:val="00585650"/>
    <w:rsid w:val="00592CD2"/>
    <w:rsid w:val="005952FF"/>
    <w:rsid w:val="005A7954"/>
    <w:rsid w:val="005E4A72"/>
    <w:rsid w:val="00665D92"/>
    <w:rsid w:val="0069686E"/>
    <w:rsid w:val="006D64F4"/>
    <w:rsid w:val="00703163"/>
    <w:rsid w:val="00785A54"/>
    <w:rsid w:val="007A631D"/>
    <w:rsid w:val="007F14FC"/>
    <w:rsid w:val="00802B62"/>
    <w:rsid w:val="00820B83"/>
    <w:rsid w:val="008452FA"/>
    <w:rsid w:val="00862E98"/>
    <w:rsid w:val="00885B08"/>
    <w:rsid w:val="00896DC0"/>
    <w:rsid w:val="008E2B7E"/>
    <w:rsid w:val="008F76AD"/>
    <w:rsid w:val="00920146"/>
    <w:rsid w:val="00954723"/>
    <w:rsid w:val="00991B08"/>
    <w:rsid w:val="009D007D"/>
    <w:rsid w:val="009E59D6"/>
    <w:rsid w:val="00A449B2"/>
    <w:rsid w:val="00A757FE"/>
    <w:rsid w:val="00A85365"/>
    <w:rsid w:val="00A95A51"/>
    <w:rsid w:val="00AB795D"/>
    <w:rsid w:val="00AC4598"/>
    <w:rsid w:val="00AF1993"/>
    <w:rsid w:val="00B800E6"/>
    <w:rsid w:val="00B95F32"/>
    <w:rsid w:val="00BA7386"/>
    <w:rsid w:val="00BB6EEF"/>
    <w:rsid w:val="00BD7A50"/>
    <w:rsid w:val="00BE0E7F"/>
    <w:rsid w:val="00C53D83"/>
    <w:rsid w:val="00C845E4"/>
    <w:rsid w:val="00D924E7"/>
    <w:rsid w:val="00DB16F6"/>
    <w:rsid w:val="00DE7A83"/>
    <w:rsid w:val="00E04480"/>
    <w:rsid w:val="00E06895"/>
    <w:rsid w:val="00E35A7A"/>
    <w:rsid w:val="00E74695"/>
    <w:rsid w:val="00EC388F"/>
    <w:rsid w:val="00EC59D7"/>
    <w:rsid w:val="00EC7351"/>
    <w:rsid w:val="00ED0562"/>
    <w:rsid w:val="00F04C7F"/>
    <w:rsid w:val="00F1088A"/>
    <w:rsid w:val="00F562CC"/>
    <w:rsid w:val="00F5789C"/>
    <w:rsid w:val="00FE373C"/>
    <w:rsid w:val="00FE7930"/>
    <w:rsid w:val="031939C9"/>
    <w:rsid w:val="0363154B"/>
    <w:rsid w:val="05906E0E"/>
    <w:rsid w:val="05EFF8B8"/>
    <w:rsid w:val="07D3828F"/>
    <w:rsid w:val="07EFA16C"/>
    <w:rsid w:val="0803AE8C"/>
    <w:rsid w:val="0A181844"/>
    <w:rsid w:val="0A5B285D"/>
    <w:rsid w:val="0AC43EA8"/>
    <w:rsid w:val="0D0B4EDA"/>
    <w:rsid w:val="114595CF"/>
    <w:rsid w:val="119AEF3C"/>
    <w:rsid w:val="12FE13FF"/>
    <w:rsid w:val="160C0568"/>
    <w:rsid w:val="1726419E"/>
    <w:rsid w:val="180CF0E8"/>
    <w:rsid w:val="1B38D31B"/>
    <w:rsid w:val="1E7C0375"/>
    <w:rsid w:val="200C443E"/>
    <w:rsid w:val="2057986E"/>
    <w:rsid w:val="216FE19B"/>
    <w:rsid w:val="2406F396"/>
    <w:rsid w:val="25EBE82F"/>
    <w:rsid w:val="279802EB"/>
    <w:rsid w:val="2C8E0E08"/>
    <w:rsid w:val="2DB5C362"/>
    <w:rsid w:val="2F872EF8"/>
    <w:rsid w:val="31F81F0C"/>
    <w:rsid w:val="32893485"/>
    <w:rsid w:val="3298D2FF"/>
    <w:rsid w:val="331E3EBF"/>
    <w:rsid w:val="342504E6"/>
    <w:rsid w:val="347640CB"/>
    <w:rsid w:val="34BD5ACC"/>
    <w:rsid w:val="350041B7"/>
    <w:rsid w:val="35D4745C"/>
    <w:rsid w:val="35D7FFF2"/>
    <w:rsid w:val="35E89FFF"/>
    <w:rsid w:val="3737BDCC"/>
    <w:rsid w:val="3984D523"/>
    <w:rsid w:val="3BB764DE"/>
    <w:rsid w:val="3CB103C8"/>
    <w:rsid w:val="3CDBE6E2"/>
    <w:rsid w:val="3DCBE72C"/>
    <w:rsid w:val="401602DA"/>
    <w:rsid w:val="407DE4EE"/>
    <w:rsid w:val="424EF827"/>
    <w:rsid w:val="45EE8511"/>
    <w:rsid w:val="48274919"/>
    <w:rsid w:val="484D6408"/>
    <w:rsid w:val="49A05D94"/>
    <w:rsid w:val="4A2FF382"/>
    <w:rsid w:val="4AC1F634"/>
    <w:rsid w:val="4C5DC695"/>
    <w:rsid w:val="4C7DF1C1"/>
    <w:rsid w:val="4C98AC34"/>
    <w:rsid w:val="4F83CB2B"/>
    <w:rsid w:val="505875ED"/>
    <w:rsid w:val="514A9231"/>
    <w:rsid w:val="539016AF"/>
    <w:rsid w:val="5AC6E6F2"/>
    <w:rsid w:val="5B1BA0BA"/>
    <w:rsid w:val="5BEA0757"/>
    <w:rsid w:val="5DCDB69A"/>
    <w:rsid w:val="62298249"/>
    <w:rsid w:val="62952BCE"/>
    <w:rsid w:val="62E504AE"/>
    <w:rsid w:val="6306E3DF"/>
    <w:rsid w:val="6437A6B4"/>
    <w:rsid w:val="6845133A"/>
    <w:rsid w:val="697DA1A5"/>
    <w:rsid w:val="6A624C7E"/>
    <w:rsid w:val="6F0CEE53"/>
    <w:rsid w:val="70C75690"/>
    <w:rsid w:val="729B2325"/>
    <w:rsid w:val="733A50DE"/>
    <w:rsid w:val="74EF5295"/>
    <w:rsid w:val="755E7800"/>
    <w:rsid w:val="7764659E"/>
    <w:rsid w:val="7814AD9D"/>
    <w:rsid w:val="782CC530"/>
    <w:rsid w:val="79163074"/>
    <w:rsid w:val="7AC65540"/>
    <w:rsid w:val="7B57C9F3"/>
    <w:rsid w:val="7E0C1E96"/>
    <w:rsid w:val="7E8680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5F3F9"/>
  <w15:docId w15:val="{3C223083-0972-43A9-938B-828016F8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cs-CZ" w:eastAsia="en-GB"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uiPriority="99"/>
    <w:lsdException w:name="header" w:uiPriority="2"/>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rsid w:val="00EC7351"/>
    <w:pPr>
      <w:spacing w:after="240"/>
      <w:jc w:val="both"/>
    </w:pPr>
  </w:style>
  <w:style w:type="paragraph" w:styleId="Heading1">
    <w:name w:val="heading 1"/>
    <w:basedOn w:val="Normal"/>
    <w:next w:val="Text1"/>
    <w:uiPriority w:val="1"/>
    <w:qFormat/>
    <w:rsid w:val="001F4C2B"/>
    <w:pPr>
      <w:keepNext/>
      <w:spacing w:before="240"/>
      <w:jc w:val="center"/>
      <w:outlineLvl w:val="0"/>
    </w:pPr>
    <w:rPr>
      <w:rFonts w:ascii="Times New Roman Bold" w:hAnsi="Times New Roman Bold"/>
      <w:b/>
      <w:sz w:val="48"/>
    </w:rPr>
  </w:style>
  <w:style w:type="paragraph" w:styleId="Heading2">
    <w:name w:val="heading 2"/>
    <w:basedOn w:val="Normal"/>
    <w:next w:val="Text2"/>
    <w:uiPriority w:val="1"/>
    <w:qFormat/>
    <w:rsid w:val="001F4C2B"/>
    <w:pPr>
      <w:keepNext/>
      <w:jc w:val="center"/>
      <w:outlineLvl w:val="1"/>
    </w:pPr>
    <w:rPr>
      <w:b/>
      <w:sz w:val="32"/>
    </w:rPr>
  </w:style>
  <w:style w:type="paragraph" w:styleId="Heading3">
    <w:name w:val="heading 3"/>
    <w:basedOn w:val="Normal"/>
    <w:next w:val="Text3"/>
    <w:uiPriority w:val="1"/>
    <w:qFormat/>
    <w:pPr>
      <w:keepNext/>
      <w:numPr>
        <w:ilvl w:val="2"/>
        <w:numId w:val="19"/>
      </w:numPr>
      <w:outlineLvl w:val="2"/>
    </w:pPr>
    <w:rPr>
      <w:i/>
    </w:rPr>
  </w:style>
  <w:style w:type="paragraph" w:styleId="Heading4">
    <w:name w:val="heading 4"/>
    <w:basedOn w:val="Normal"/>
    <w:next w:val="Text4"/>
    <w:uiPriority w:val="1"/>
    <w:qFormat/>
    <w:pPr>
      <w:keepNext/>
      <w:numPr>
        <w:ilvl w:val="3"/>
        <w:numId w:val="19"/>
      </w:numPr>
      <w:outlineLvl w:val="3"/>
    </w:pPr>
  </w:style>
  <w:style w:type="paragraph" w:styleId="Heading5">
    <w:name w:val="heading 5"/>
    <w:basedOn w:val="Normal"/>
    <w:next w:val="Normal"/>
    <w:semiHidden/>
    <w:pPr>
      <w:keepNext/>
      <w:numPr>
        <w:ilvl w:val="4"/>
        <w:numId w:val="19"/>
      </w:numPr>
      <w:outlineLvl w:val="4"/>
    </w:pPr>
  </w:style>
  <w:style w:type="paragraph" w:styleId="Heading6">
    <w:name w:val="heading 6"/>
    <w:basedOn w:val="Normal"/>
    <w:next w:val="Normal"/>
    <w:semiHidden/>
    <w:pPr>
      <w:keepNext/>
      <w:numPr>
        <w:ilvl w:val="5"/>
        <w:numId w:val="19"/>
      </w:numPr>
      <w:outlineLvl w:val="5"/>
    </w:pPr>
  </w:style>
  <w:style w:type="paragraph" w:styleId="Heading7">
    <w:name w:val="heading 7"/>
    <w:basedOn w:val="Normal"/>
    <w:next w:val="Normal"/>
    <w:semiHidden/>
    <w:pPr>
      <w:keepNext/>
      <w:numPr>
        <w:ilvl w:val="6"/>
        <w:numId w:val="19"/>
      </w:numPr>
      <w:outlineLvl w:val="6"/>
    </w:pPr>
  </w:style>
  <w:style w:type="paragraph" w:styleId="Heading8">
    <w:name w:val="heading 8"/>
    <w:basedOn w:val="Normal"/>
    <w:next w:val="Normal"/>
    <w:semiHidden/>
    <w:pPr>
      <w:keepNext/>
      <w:numPr>
        <w:ilvl w:val="7"/>
        <w:numId w:val="19"/>
      </w:numPr>
      <w:outlineLvl w:val="7"/>
    </w:pPr>
  </w:style>
  <w:style w:type="paragraph" w:styleId="Heading9">
    <w:name w:val="heading 9"/>
    <w:basedOn w:val="Normal"/>
    <w:next w:val="Normal"/>
    <w:semiHidden/>
    <w:pPr>
      <w:keepNext/>
      <w:numPr>
        <w:ilvl w:val="8"/>
        <w:numId w:val="1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TableTitle4">
    <w:name w:val="Table Title 4"/>
    <w:basedOn w:val="Text4"/>
    <w:semiHidden/>
    <w:unhideWhenUsed/>
    <w:pPr>
      <w:spacing w:after="120"/>
    </w:pPr>
    <w:rPr>
      <w:b/>
      <w:i/>
    </w:rPr>
  </w:style>
  <w:style w:type="paragraph" w:customStyle="1" w:styleId="TableTitle3">
    <w:name w:val="Table Title 3"/>
    <w:basedOn w:val="Text3"/>
    <w:semiHidden/>
    <w:unhideWhenUsed/>
    <w:pPr>
      <w:spacing w:after="120"/>
    </w:pPr>
    <w:rPr>
      <w:b/>
      <w:i/>
    </w:rPr>
  </w:style>
  <w:style w:type="paragraph" w:customStyle="1" w:styleId="TableTitle2">
    <w:name w:val="Table Title 2"/>
    <w:basedOn w:val="Text2"/>
    <w:semiHidden/>
    <w:unhideWhenUsed/>
    <w:pPr>
      <w:spacing w:after="120"/>
    </w:pPr>
    <w:rPr>
      <w:b/>
      <w:i/>
    </w:rPr>
  </w:style>
  <w:style w:type="paragraph" w:customStyle="1" w:styleId="TableTitle1">
    <w:name w:val="Table Title 1"/>
    <w:basedOn w:val="Text1"/>
    <w:semiHidden/>
    <w:unhideWhenUsed/>
    <w:pPr>
      <w:spacing w:after="120"/>
    </w:pPr>
    <w:rPr>
      <w:b/>
      <w:i/>
    </w:rPr>
  </w:style>
  <w:style w:type="paragraph" w:customStyle="1" w:styleId="TableTitle">
    <w:name w:val="Table Title"/>
    <w:basedOn w:val="Normal"/>
    <w:semiHidden/>
    <w:unhideWhenUsed/>
    <w:pPr>
      <w:spacing w:after="120"/>
    </w:pPr>
    <w:rPr>
      <w:b/>
      <w:i/>
    </w:rPr>
  </w:style>
  <w:style w:type="paragraph" w:customStyle="1" w:styleId="FigureSource4">
    <w:name w:val="Figure Source 4"/>
    <w:basedOn w:val="Text4"/>
    <w:next w:val="Text3"/>
    <w:uiPriority w:val="2"/>
    <w:rPr>
      <w:sz w:val="20"/>
    </w:rPr>
  </w:style>
  <w:style w:type="paragraph" w:customStyle="1" w:styleId="FigureSource3">
    <w:name w:val="Figure Source 3"/>
    <w:basedOn w:val="Text3"/>
    <w:next w:val="Text3"/>
    <w:uiPriority w:val="2"/>
    <w:rPr>
      <w:sz w:val="20"/>
    </w:rPr>
  </w:style>
  <w:style w:type="paragraph" w:customStyle="1" w:styleId="FigureSource2">
    <w:name w:val="Figure Source 2"/>
    <w:basedOn w:val="Text2"/>
    <w:next w:val="Text2"/>
    <w:uiPriority w:val="2"/>
    <w:rPr>
      <w:sz w:val="20"/>
    </w:rPr>
  </w:style>
  <w:style w:type="paragraph" w:customStyle="1" w:styleId="FigureSource1">
    <w:name w:val="Figure Source 1"/>
    <w:basedOn w:val="Text1"/>
    <w:next w:val="Text1"/>
    <w:uiPriority w:val="2"/>
    <w:rPr>
      <w:sz w:val="20"/>
    </w:rPr>
  </w:style>
  <w:style w:type="paragraph" w:customStyle="1" w:styleId="FigureSource">
    <w:name w:val="Figure Source"/>
    <w:basedOn w:val="Normal"/>
    <w:next w:val="Normal"/>
    <w:uiPriority w:val="2"/>
    <w:rPr>
      <w:sz w:val="20"/>
    </w:rPr>
  </w:style>
  <w:style w:type="paragraph" w:customStyle="1" w:styleId="FigureNote">
    <w:name w:val="Figure Note"/>
    <w:basedOn w:val="FigureSource"/>
    <w:next w:val="FigureSource"/>
    <w:uiPriority w:val="2"/>
    <w:rPr>
      <w:b/>
    </w:rPr>
  </w:style>
  <w:style w:type="paragraph" w:customStyle="1" w:styleId="FigureBody4">
    <w:name w:val="Figure Body 4"/>
    <w:basedOn w:val="Text4"/>
    <w:next w:val="FigureNote"/>
    <w:uiPriority w:val="2"/>
    <w:pPr>
      <w:keepNext/>
      <w:spacing w:after="40"/>
    </w:pPr>
  </w:style>
  <w:style w:type="paragraph" w:customStyle="1" w:styleId="FigureBody3">
    <w:name w:val="Figure Body 3"/>
    <w:basedOn w:val="Text3"/>
    <w:next w:val="FigureNote"/>
    <w:uiPriority w:val="2"/>
    <w:pPr>
      <w:keepNext/>
      <w:spacing w:after="40"/>
    </w:pPr>
  </w:style>
  <w:style w:type="paragraph" w:customStyle="1" w:styleId="FigureBody2">
    <w:name w:val="Figure Body 2"/>
    <w:basedOn w:val="Text2"/>
    <w:next w:val="FigureNote"/>
    <w:uiPriority w:val="2"/>
    <w:pPr>
      <w:keepNext/>
      <w:spacing w:after="40"/>
    </w:pPr>
  </w:style>
  <w:style w:type="paragraph" w:customStyle="1" w:styleId="FigureBody1">
    <w:name w:val="Figure Body 1"/>
    <w:basedOn w:val="Text1"/>
    <w:next w:val="FigureNote"/>
    <w:uiPriority w:val="2"/>
    <w:pPr>
      <w:keepNext/>
      <w:spacing w:after="40"/>
    </w:pPr>
  </w:style>
  <w:style w:type="paragraph" w:customStyle="1" w:styleId="FigureBody">
    <w:name w:val="Figure Body"/>
    <w:basedOn w:val="Normal"/>
    <w:next w:val="FigureNote"/>
    <w:uiPriority w:val="2"/>
    <w:pPr>
      <w:keepNext/>
      <w:spacing w:after="40"/>
    </w:pPr>
  </w:style>
  <w:style w:type="paragraph" w:customStyle="1" w:styleId="FigureTitle4">
    <w:name w:val="Figure Title 4"/>
    <w:basedOn w:val="Text4"/>
    <w:next w:val="FigureBody"/>
    <w:uiPriority w:val="2"/>
    <w:pPr>
      <w:keepNext/>
      <w:spacing w:after="180"/>
    </w:pPr>
    <w:rPr>
      <w:b/>
    </w:rPr>
  </w:style>
  <w:style w:type="paragraph" w:customStyle="1" w:styleId="FigureTitle3">
    <w:name w:val="Figure Title 3"/>
    <w:basedOn w:val="Text3"/>
    <w:next w:val="FigureBody"/>
    <w:uiPriority w:val="2"/>
    <w:pPr>
      <w:keepNext/>
      <w:spacing w:after="180"/>
    </w:pPr>
    <w:rPr>
      <w:b/>
    </w:rPr>
  </w:style>
  <w:style w:type="paragraph" w:customStyle="1" w:styleId="FigureTitle2">
    <w:name w:val="Figure Title 2"/>
    <w:basedOn w:val="Text2"/>
    <w:next w:val="FigureBody"/>
    <w:uiPriority w:val="2"/>
    <w:pPr>
      <w:keepNext/>
      <w:spacing w:after="180"/>
    </w:pPr>
    <w:rPr>
      <w:b/>
    </w:rPr>
  </w:style>
  <w:style w:type="paragraph" w:customStyle="1" w:styleId="FigureTitle1">
    <w:name w:val="Figure Title 1"/>
    <w:basedOn w:val="Text1"/>
    <w:next w:val="FigureBody"/>
    <w:uiPriority w:val="2"/>
    <w:pPr>
      <w:keepNext/>
      <w:spacing w:after="180"/>
    </w:pPr>
    <w:rPr>
      <w:b/>
    </w:rPr>
  </w:style>
  <w:style w:type="paragraph" w:customStyle="1" w:styleId="FigureTitle">
    <w:name w:val="Figure Title"/>
    <w:basedOn w:val="Normal"/>
    <w:next w:val="FigureBody"/>
    <w:uiPriority w:val="2"/>
    <w:pPr>
      <w:keepNext/>
      <w:spacing w:after="180"/>
    </w:pPr>
    <w:rPr>
      <w:b/>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HistoryTable">
    <w:name w:val="HistoryTable"/>
    <w:basedOn w:val="Normal"/>
    <w:uiPriority w:val="2"/>
    <w:pPr>
      <w:spacing w:before="60" w:after="60"/>
      <w:jc w:val="left"/>
    </w:pPr>
    <w:rPr>
      <w:sz w:val="20"/>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customStyle="1" w:styleId="SubTitle2">
    <w:name w:val="SubTitle 2"/>
    <w:basedOn w:val="Normal"/>
    <w:uiPriority w:val="1"/>
    <w:qFormat/>
    <w:pPr>
      <w:jc w:val="center"/>
    </w:pPr>
    <w:rPr>
      <w:b/>
      <w:sz w:val="32"/>
    </w:rPr>
  </w:style>
  <w:style w:type="paragraph" w:customStyle="1" w:styleId="SubTitle1">
    <w:name w:val="SubTitle 1"/>
    <w:basedOn w:val="Normal"/>
    <w:next w:val="SubTitle2"/>
    <w:uiPriority w:val="1"/>
    <w:qFormat/>
    <w:pPr>
      <w:jc w:val="center"/>
    </w:pPr>
    <w:rPr>
      <w:b/>
      <w:sz w:val="40"/>
    </w:rPr>
  </w:style>
  <w:style w:type="paragraph" w:styleId="Title">
    <w:name w:val="Title"/>
    <w:basedOn w:val="Normal"/>
    <w:next w:val="SubTitle1"/>
    <w:uiPriority w:val="1"/>
    <w:qFormat/>
    <w:pPr>
      <w:spacing w:after="480"/>
      <w:jc w:val="center"/>
    </w:pPr>
    <w:rPr>
      <w:b/>
      <w:kern w:val="28"/>
      <w:sz w:val="48"/>
    </w:r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Text4">
    <w:name w:val="Text 4"/>
    <w:basedOn w:val="Normal"/>
    <w:uiPriority w:val="1"/>
    <w:qFormat/>
    <w:pPr>
      <w:ind w:left="1202"/>
    </w:pPr>
  </w:style>
  <w:style w:type="paragraph" w:customStyle="1" w:styleId="Text3">
    <w:name w:val="Text 3"/>
    <w:basedOn w:val="Normal"/>
    <w:uiPriority w:val="1"/>
    <w:qFormat/>
    <w:pPr>
      <w:ind w:left="1202"/>
    </w:pPr>
  </w:style>
  <w:style w:type="paragraph" w:customStyle="1" w:styleId="Text2">
    <w:name w:val="Text 2"/>
    <w:basedOn w:val="Normal"/>
    <w:uiPriority w:val="1"/>
    <w:qFormat/>
    <w:pPr>
      <w:ind w:left="1202"/>
    </w:pPr>
  </w:style>
  <w:style w:type="paragraph" w:customStyle="1" w:styleId="Text1">
    <w:name w:val="Text 1"/>
    <w:basedOn w:val="Normal"/>
    <w:uiPriority w:val="1"/>
    <w:qFormat/>
    <w:pPr>
      <w:ind w:left="482"/>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qFormat/>
    <w:pPr>
      <w:spacing w:before="160"/>
    </w:pPr>
    <w:rPr>
      <w:i/>
      <w:sz w:val="22"/>
    </w:r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semiHidden/>
    <w:unhideWhenUsed/>
    <w:pPr>
      <w:spacing w:before="60" w:after="60"/>
      <w:jc w:val="left"/>
    </w:pPr>
  </w:style>
  <w:style w:type="paragraph" w:customStyle="1" w:styleId="AfterTable">
    <w:name w:val="After Table"/>
    <w:semiHidden/>
    <w:rPr>
      <w:sz w:val="4"/>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References">
    <w:name w:val="References"/>
    <w:basedOn w:val="Normal"/>
    <w:uiPriority w:val="1"/>
    <w:pPr>
      <w:ind w:left="5102" w:right="-567"/>
      <w:contextualSpacing/>
      <w:jc w:val="left"/>
    </w:pPr>
    <w:rPr>
      <w:sz w:val="20"/>
    </w:r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22"/>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18"/>
      </w:numPr>
    </w:pPr>
  </w:style>
  <w:style w:type="paragraph" w:customStyle="1" w:styleId="ListBulletLevel2">
    <w:name w:val="List Bullet (Level 2)"/>
    <w:basedOn w:val="Text1"/>
    <w:uiPriority w:val="1"/>
    <w:pPr>
      <w:numPr>
        <w:ilvl w:val="1"/>
        <w:numId w:val="18"/>
      </w:numPr>
    </w:pPr>
  </w:style>
  <w:style w:type="paragraph" w:customStyle="1" w:styleId="ListBulletLevel3">
    <w:name w:val="List Bullet (Level 3)"/>
    <w:basedOn w:val="Text1"/>
    <w:uiPriority w:val="1"/>
    <w:semiHidden/>
    <w:unhideWhenUsed/>
    <w:pPr>
      <w:numPr>
        <w:ilvl w:val="2"/>
        <w:numId w:val="18"/>
      </w:numPr>
    </w:pPr>
  </w:style>
  <w:style w:type="paragraph" w:customStyle="1" w:styleId="ListBulletLevel4">
    <w:name w:val="List Bullet (Level 4)"/>
    <w:basedOn w:val="Text1"/>
    <w:uiPriority w:val="1"/>
    <w:semiHidden/>
    <w:unhideWhenUsed/>
    <w:pPr>
      <w:numPr>
        <w:ilvl w:val="3"/>
        <w:numId w:val="18"/>
      </w:numPr>
    </w:pPr>
  </w:style>
  <w:style w:type="paragraph" w:customStyle="1" w:styleId="ListBullet1">
    <w:name w:val="List Bullet 1"/>
    <w:basedOn w:val="Text1"/>
    <w:uiPriority w:val="1"/>
    <w:pPr>
      <w:numPr>
        <w:numId w:val="17"/>
      </w:numPr>
    </w:pPr>
  </w:style>
  <w:style w:type="paragraph" w:customStyle="1" w:styleId="ListBullet1Level2">
    <w:name w:val="List Bullet 1 (Level 2)"/>
    <w:basedOn w:val="Text1"/>
    <w:uiPriority w:val="1"/>
    <w:pPr>
      <w:numPr>
        <w:ilvl w:val="1"/>
        <w:numId w:val="17"/>
      </w:numPr>
    </w:pPr>
  </w:style>
  <w:style w:type="paragraph" w:customStyle="1" w:styleId="ListBullet1Level3">
    <w:name w:val="List Bullet 1 (Level 3)"/>
    <w:basedOn w:val="Text1"/>
    <w:uiPriority w:val="1"/>
    <w:semiHidden/>
    <w:unhideWhenUsed/>
    <w:pPr>
      <w:numPr>
        <w:ilvl w:val="2"/>
        <w:numId w:val="17"/>
      </w:numPr>
    </w:pPr>
  </w:style>
  <w:style w:type="paragraph" w:customStyle="1" w:styleId="ListBullet1Level4">
    <w:name w:val="List Bullet 1 (Level 4)"/>
    <w:basedOn w:val="Text1"/>
    <w:uiPriority w:val="1"/>
    <w:semiHidden/>
    <w:unhideWhenUsed/>
    <w:pPr>
      <w:numPr>
        <w:ilvl w:val="3"/>
        <w:numId w:val="17"/>
      </w:numPr>
    </w:pPr>
  </w:style>
  <w:style w:type="paragraph" w:styleId="ListBullet2">
    <w:name w:val="List Bullet 2"/>
    <w:basedOn w:val="Text2"/>
    <w:uiPriority w:val="1"/>
    <w:pPr>
      <w:numPr>
        <w:numId w:val="16"/>
      </w:numPr>
    </w:pPr>
  </w:style>
  <w:style w:type="paragraph" w:customStyle="1" w:styleId="ListBullet2Level2">
    <w:name w:val="List Bullet 2 (Level 2)"/>
    <w:basedOn w:val="Text2"/>
    <w:uiPriority w:val="1"/>
    <w:pPr>
      <w:numPr>
        <w:ilvl w:val="1"/>
        <w:numId w:val="16"/>
      </w:numPr>
    </w:pPr>
  </w:style>
  <w:style w:type="paragraph" w:customStyle="1" w:styleId="ListBullet2Level3">
    <w:name w:val="List Bullet 2 (Level 3)"/>
    <w:basedOn w:val="Text2"/>
    <w:uiPriority w:val="1"/>
    <w:semiHidden/>
    <w:unhideWhenUsed/>
    <w:pPr>
      <w:numPr>
        <w:ilvl w:val="2"/>
        <w:numId w:val="16"/>
      </w:numPr>
    </w:pPr>
  </w:style>
  <w:style w:type="paragraph" w:customStyle="1" w:styleId="ListBullet2Level4">
    <w:name w:val="List Bullet 2 (Level 4)"/>
    <w:basedOn w:val="Text2"/>
    <w:uiPriority w:val="1"/>
    <w:semiHidden/>
    <w:unhideWhenUsed/>
    <w:pPr>
      <w:numPr>
        <w:ilvl w:val="3"/>
        <w:numId w:val="16"/>
      </w:numPr>
    </w:pPr>
  </w:style>
  <w:style w:type="paragraph" w:styleId="ListBullet3">
    <w:name w:val="List Bullet 3"/>
    <w:basedOn w:val="Text3"/>
    <w:uiPriority w:val="1"/>
    <w:pPr>
      <w:numPr>
        <w:numId w:val="15"/>
      </w:numPr>
    </w:pPr>
  </w:style>
  <w:style w:type="paragraph" w:customStyle="1" w:styleId="ListBullet3Level2">
    <w:name w:val="List Bullet 3 (Level 2)"/>
    <w:basedOn w:val="Text3"/>
    <w:uiPriority w:val="1"/>
    <w:pPr>
      <w:numPr>
        <w:ilvl w:val="1"/>
        <w:numId w:val="15"/>
      </w:numPr>
    </w:pPr>
  </w:style>
  <w:style w:type="paragraph" w:customStyle="1" w:styleId="ListBullet3Level3">
    <w:name w:val="List Bullet 3 (Level 3)"/>
    <w:basedOn w:val="Text3"/>
    <w:uiPriority w:val="1"/>
    <w:semiHidden/>
    <w:unhideWhenUsed/>
    <w:pPr>
      <w:numPr>
        <w:ilvl w:val="2"/>
        <w:numId w:val="15"/>
      </w:numPr>
    </w:pPr>
  </w:style>
  <w:style w:type="paragraph" w:customStyle="1" w:styleId="ListBullet3Level4">
    <w:name w:val="List Bullet 3 (Level 4)"/>
    <w:basedOn w:val="Text3"/>
    <w:uiPriority w:val="1"/>
    <w:semiHidden/>
    <w:unhideWhenUsed/>
    <w:pPr>
      <w:numPr>
        <w:ilvl w:val="3"/>
        <w:numId w:val="15"/>
      </w:numPr>
    </w:pPr>
  </w:style>
  <w:style w:type="paragraph" w:styleId="ListBullet4">
    <w:name w:val="List Bullet 4"/>
    <w:basedOn w:val="Text4"/>
    <w:uiPriority w:val="1"/>
    <w:pPr>
      <w:numPr>
        <w:numId w:val="14"/>
      </w:numPr>
    </w:pPr>
  </w:style>
  <w:style w:type="paragraph" w:customStyle="1" w:styleId="ListBullet4Level2">
    <w:name w:val="List Bullet 4 (Level 2)"/>
    <w:basedOn w:val="Text4"/>
    <w:uiPriority w:val="1"/>
    <w:pPr>
      <w:numPr>
        <w:ilvl w:val="1"/>
        <w:numId w:val="14"/>
      </w:numPr>
    </w:pPr>
  </w:style>
  <w:style w:type="paragraph" w:customStyle="1" w:styleId="ListBullet4Level3">
    <w:name w:val="List Bullet 4 (Level 3)"/>
    <w:basedOn w:val="Text4"/>
    <w:uiPriority w:val="1"/>
    <w:semiHidden/>
    <w:unhideWhenUsed/>
    <w:pPr>
      <w:numPr>
        <w:ilvl w:val="2"/>
        <w:numId w:val="14"/>
      </w:numPr>
    </w:pPr>
  </w:style>
  <w:style w:type="paragraph" w:customStyle="1" w:styleId="ListBullet4Level4">
    <w:name w:val="List Bullet 4 (Level 4)"/>
    <w:basedOn w:val="Text4"/>
    <w:uiPriority w:val="1"/>
    <w:semiHidden/>
    <w:unhideWhenUsed/>
    <w:pPr>
      <w:numPr>
        <w:ilvl w:val="3"/>
        <w:numId w:val="14"/>
      </w:numPr>
    </w:pPr>
  </w:style>
  <w:style w:type="paragraph" w:customStyle="1" w:styleId="ListDash">
    <w:name w:val="List Dash"/>
    <w:basedOn w:val="Normal"/>
    <w:uiPriority w:val="1"/>
    <w:pPr>
      <w:numPr>
        <w:numId w:val="8"/>
      </w:numPr>
    </w:pPr>
  </w:style>
  <w:style w:type="paragraph" w:customStyle="1" w:styleId="ListDashLevel2">
    <w:name w:val="List Dash (Level 2)"/>
    <w:basedOn w:val="Normal"/>
    <w:uiPriority w:val="1"/>
    <w:pPr>
      <w:numPr>
        <w:ilvl w:val="1"/>
        <w:numId w:val="8"/>
      </w:numPr>
    </w:pPr>
  </w:style>
  <w:style w:type="paragraph" w:customStyle="1" w:styleId="ListDashLevel3">
    <w:name w:val="List Dash (Level 3)"/>
    <w:basedOn w:val="Normal"/>
    <w:uiPriority w:val="1"/>
    <w:semiHidden/>
    <w:unhideWhenUsed/>
    <w:pPr>
      <w:numPr>
        <w:ilvl w:val="2"/>
        <w:numId w:val="8"/>
      </w:numPr>
    </w:pPr>
  </w:style>
  <w:style w:type="paragraph" w:customStyle="1" w:styleId="ListDashLevel4">
    <w:name w:val="List Dash (Level 4)"/>
    <w:basedOn w:val="Normal"/>
    <w:uiPriority w:val="1"/>
    <w:semiHidden/>
    <w:unhideWhenUsed/>
    <w:pPr>
      <w:numPr>
        <w:ilvl w:val="3"/>
        <w:numId w:val="8"/>
      </w:numPr>
    </w:pPr>
  </w:style>
  <w:style w:type="paragraph" w:customStyle="1" w:styleId="ListDash1">
    <w:name w:val="List Dash 1"/>
    <w:basedOn w:val="Text1"/>
    <w:uiPriority w:val="1"/>
    <w:pPr>
      <w:numPr>
        <w:numId w:val="7"/>
      </w:numPr>
    </w:pPr>
  </w:style>
  <w:style w:type="paragraph" w:customStyle="1" w:styleId="ListDash1Level2">
    <w:name w:val="List Dash 1 (Level 2)"/>
    <w:basedOn w:val="Text1"/>
    <w:uiPriority w:val="1"/>
    <w:pPr>
      <w:numPr>
        <w:ilvl w:val="1"/>
        <w:numId w:val="7"/>
      </w:numPr>
    </w:pPr>
  </w:style>
  <w:style w:type="paragraph" w:customStyle="1" w:styleId="ListDash1Level3">
    <w:name w:val="List Dash 1 (Level 3)"/>
    <w:basedOn w:val="Text1"/>
    <w:uiPriority w:val="1"/>
    <w:semiHidden/>
    <w:unhideWhenUsed/>
    <w:pPr>
      <w:numPr>
        <w:ilvl w:val="2"/>
        <w:numId w:val="7"/>
      </w:numPr>
    </w:pPr>
  </w:style>
  <w:style w:type="paragraph" w:customStyle="1" w:styleId="ListDash1Level4">
    <w:name w:val="List Dash 1 (Level 4)"/>
    <w:basedOn w:val="Text1"/>
    <w:uiPriority w:val="1"/>
    <w:semiHidden/>
    <w:unhideWhenUsed/>
    <w:pPr>
      <w:numPr>
        <w:ilvl w:val="3"/>
        <w:numId w:val="7"/>
      </w:numPr>
    </w:pPr>
  </w:style>
  <w:style w:type="paragraph" w:customStyle="1" w:styleId="ListDash2">
    <w:name w:val="List Dash 2"/>
    <w:basedOn w:val="Text2"/>
    <w:uiPriority w:val="1"/>
    <w:pPr>
      <w:numPr>
        <w:numId w:val="6"/>
      </w:numPr>
    </w:pPr>
  </w:style>
  <w:style w:type="paragraph" w:customStyle="1" w:styleId="ListDash2Level2">
    <w:name w:val="List Dash 2 (Level 2)"/>
    <w:basedOn w:val="Text2"/>
    <w:uiPriority w:val="1"/>
    <w:pPr>
      <w:numPr>
        <w:ilvl w:val="1"/>
        <w:numId w:val="6"/>
      </w:numPr>
    </w:pPr>
  </w:style>
  <w:style w:type="paragraph" w:customStyle="1" w:styleId="ListDash2Level3">
    <w:name w:val="List Dash 2 (Level 3)"/>
    <w:basedOn w:val="Text2"/>
    <w:uiPriority w:val="1"/>
    <w:semiHidden/>
    <w:unhideWhenUsed/>
    <w:pPr>
      <w:numPr>
        <w:ilvl w:val="2"/>
        <w:numId w:val="6"/>
      </w:numPr>
    </w:pPr>
  </w:style>
  <w:style w:type="paragraph" w:customStyle="1" w:styleId="ListDash2Level4">
    <w:name w:val="List Dash 2 (Level 4)"/>
    <w:basedOn w:val="Text2"/>
    <w:uiPriority w:val="1"/>
    <w:semiHidden/>
    <w:unhideWhenUsed/>
    <w:pPr>
      <w:numPr>
        <w:ilvl w:val="3"/>
        <w:numId w:val="6"/>
      </w:numPr>
    </w:pPr>
  </w:style>
  <w:style w:type="paragraph" w:customStyle="1" w:styleId="ListDash3">
    <w:name w:val="List Dash 3"/>
    <w:basedOn w:val="Text3"/>
    <w:uiPriority w:val="1"/>
    <w:pPr>
      <w:numPr>
        <w:numId w:val="5"/>
      </w:numPr>
    </w:pPr>
  </w:style>
  <w:style w:type="paragraph" w:customStyle="1" w:styleId="ListDash3Level2">
    <w:name w:val="List Dash 3 (Level 2)"/>
    <w:basedOn w:val="Text3"/>
    <w:uiPriority w:val="1"/>
    <w:pPr>
      <w:numPr>
        <w:ilvl w:val="1"/>
        <w:numId w:val="5"/>
      </w:numPr>
    </w:pPr>
  </w:style>
  <w:style w:type="paragraph" w:customStyle="1" w:styleId="ListDash3Level3">
    <w:name w:val="List Dash 3 (Level 3)"/>
    <w:basedOn w:val="Text3"/>
    <w:uiPriority w:val="1"/>
    <w:semiHidden/>
    <w:unhideWhenUsed/>
    <w:pPr>
      <w:numPr>
        <w:ilvl w:val="2"/>
        <w:numId w:val="5"/>
      </w:numPr>
    </w:pPr>
  </w:style>
  <w:style w:type="paragraph" w:customStyle="1" w:styleId="ListDash3Level4">
    <w:name w:val="List Dash 3 (Level 4)"/>
    <w:basedOn w:val="Text3"/>
    <w:uiPriority w:val="1"/>
    <w:semiHidden/>
    <w:unhideWhenUsed/>
    <w:pPr>
      <w:numPr>
        <w:ilvl w:val="3"/>
        <w:numId w:val="5"/>
      </w:numPr>
    </w:pPr>
  </w:style>
  <w:style w:type="paragraph" w:customStyle="1" w:styleId="ListDash4">
    <w:name w:val="List Dash 4"/>
    <w:basedOn w:val="Text4"/>
    <w:uiPriority w:val="1"/>
    <w:pPr>
      <w:numPr>
        <w:numId w:val="4"/>
      </w:numPr>
    </w:pPr>
  </w:style>
  <w:style w:type="paragraph" w:customStyle="1" w:styleId="ListDash4Level2">
    <w:name w:val="List Dash 4 (Level 2)"/>
    <w:basedOn w:val="Text4"/>
    <w:uiPriority w:val="1"/>
    <w:pPr>
      <w:numPr>
        <w:ilvl w:val="1"/>
        <w:numId w:val="4"/>
      </w:numPr>
    </w:pPr>
  </w:style>
  <w:style w:type="paragraph" w:customStyle="1" w:styleId="ListDash4Level3">
    <w:name w:val="List Dash 4 (Level 3)"/>
    <w:basedOn w:val="Text4"/>
    <w:uiPriority w:val="1"/>
    <w:semiHidden/>
    <w:unhideWhenUsed/>
    <w:pPr>
      <w:numPr>
        <w:ilvl w:val="2"/>
        <w:numId w:val="4"/>
      </w:numPr>
    </w:pPr>
  </w:style>
  <w:style w:type="paragraph" w:customStyle="1" w:styleId="ListDash4Level4">
    <w:name w:val="List Dash 4 (Level 4)"/>
    <w:basedOn w:val="Text4"/>
    <w:uiPriority w:val="1"/>
    <w:semiHidden/>
    <w:unhideWhenUsed/>
    <w:pPr>
      <w:numPr>
        <w:ilvl w:val="3"/>
        <w:numId w:val="4"/>
      </w:numPr>
    </w:pPr>
  </w:style>
  <w:style w:type="paragraph" w:styleId="ListNumber">
    <w:name w:val="List Number"/>
    <w:basedOn w:val="Normal"/>
    <w:uiPriority w:val="1"/>
    <w:pPr>
      <w:numPr>
        <w:numId w:val="13"/>
      </w:numPr>
    </w:pPr>
  </w:style>
  <w:style w:type="paragraph" w:customStyle="1" w:styleId="ListNumberLevel2">
    <w:name w:val="List Number (Level 2)"/>
    <w:basedOn w:val="Normal"/>
    <w:uiPriority w:val="1"/>
    <w:pPr>
      <w:numPr>
        <w:ilvl w:val="1"/>
        <w:numId w:val="13"/>
      </w:numPr>
    </w:pPr>
  </w:style>
  <w:style w:type="paragraph" w:customStyle="1" w:styleId="ListNumberLevel3">
    <w:name w:val="List Number (Level 3)"/>
    <w:basedOn w:val="Normal"/>
    <w:uiPriority w:val="1"/>
    <w:semiHidden/>
    <w:unhideWhenUsed/>
    <w:pPr>
      <w:numPr>
        <w:ilvl w:val="2"/>
        <w:numId w:val="13"/>
      </w:numPr>
    </w:pPr>
  </w:style>
  <w:style w:type="paragraph" w:customStyle="1" w:styleId="ListNumberLevel4">
    <w:name w:val="List Number (Level 4)"/>
    <w:basedOn w:val="Normal"/>
    <w:uiPriority w:val="1"/>
    <w:semiHidden/>
    <w:unhideWhenUsed/>
    <w:pPr>
      <w:numPr>
        <w:ilvl w:val="3"/>
        <w:numId w:val="13"/>
      </w:numPr>
    </w:pPr>
  </w:style>
  <w:style w:type="paragraph" w:customStyle="1" w:styleId="ListNumber1">
    <w:name w:val="List Number 1"/>
    <w:basedOn w:val="Text1"/>
    <w:uiPriority w:val="1"/>
    <w:pPr>
      <w:numPr>
        <w:numId w:val="12"/>
      </w:numPr>
    </w:pPr>
  </w:style>
  <w:style w:type="paragraph" w:customStyle="1" w:styleId="ListNumber1Level2">
    <w:name w:val="List Number 1 (Level 2)"/>
    <w:basedOn w:val="Text1"/>
    <w:uiPriority w:val="1"/>
    <w:pPr>
      <w:numPr>
        <w:ilvl w:val="1"/>
        <w:numId w:val="12"/>
      </w:numPr>
    </w:pPr>
  </w:style>
  <w:style w:type="paragraph" w:customStyle="1" w:styleId="ListNumber1Level3">
    <w:name w:val="List Number 1 (Level 3)"/>
    <w:basedOn w:val="Text1"/>
    <w:uiPriority w:val="1"/>
    <w:semiHidden/>
    <w:unhideWhenUsed/>
    <w:pPr>
      <w:numPr>
        <w:ilvl w:val="2"/>
        <w:numId w:val="12"/>
      </w:numPr>
    </w:pPr>
  </w:style>
  <w:style w:type="paragraph" w:customStyle="1" w:styleId="ListNumber1Level4">
    <w:name w:val="List Number 1 (Level 4)"/>
    <w:basedOn w:val="Text1"/>
    <w:uiPriority w:val="1"/>
    <w:semiHidden/>
    <w:unhideWhenUsed/>
    <w:pPr>
      <w:numPr>
        <w:ilvl w:val="3"/>
        <w:numId w:val="12"/>
      </w:numPr>
    </w:pPr>
  </w:style>
  <w:style w:type="paragraph" w:styleId="ListNumber2">
    <w:name w:val="List Number 2"/>
    <w:basedOn w:val="Text2"/>
    <w:uiPriority w:val="1"/>
    <w:pPr>
      <w:numPr>
        <w:numId w:val="11"/>
      </w:numPr>
    </w:pPr>
  </w:style>
  <w:style w:type="paragraph" w:customStyle="1" w:styleId="ListNumber2Level2">
    <w:name w:val="List Number 2 (Level 2)"/>
    <w:basedOn w:val="Text2"/>
    <w:uiPriority w:val="1"/>
    <w:pPr>
      <w:numPr>
        <w:ilvl w:val="1"/>
        <w:numId w:val="11"/>
      </w:numPr>
    </w:pPr>
  </w:style>
  <w:style w:type="paragraph" w:customStyle="1" w:styleId="ListNumber2Level3">
    <w:name w:val="List Number 2 (Level 3)"/>
    <w:basedOn w:val="Text2"/>
    <w:uiPriority w:val="1"/>
    <w:semiHidden/>
    <w:unhideWhenUsed/>
    <w:pPr>
      <w:numPr>
        <w:ilvl w:val="2"/>
        <w:numId w:val="11"/>
      </w:numPr>
    </w:pPr>
  </w:style>
  <w:style w:type="paragraph" w:customStyle="1" w:styleId="ListNumber2Level4">
    <w:name w:val="List Number 2 (Level 4)"/>
    <w:basedOn w:val="Text2"/>
    <w:uiPriority w:val="1"/>
    <w:semiHidden/>
    <w:unhideWhenUsed/>
    <w:pPr>
      <w:numPr>
        <w:ilvl w:val="3"/>
        <w:numId w:val="11"/>
      </w:numPr>
    </w:pPr>
  </w:style>
  <w:style w:type="paragraph" w:styleId="ListNumber3">
    <w:name w:val="List Number 3"/>
    <w:basedOn w:val="Text3"/>
    <w:uiPriority w:val="1"/>
    <w:pPr>
      <w:numPr>
        <w:numId w:val="10"/>
      </w:numPr>
    </w:pPr>
  </w:style>
  <w:style w:type="paragraph" w:customStyle="1" w:styleId="ListNumber3Level2">
    <w:name w:val="List Number 3 (Level 2)"/>
    <w:basedOn w:val="Text3"/>
    <w:uiPriority w:val="1"/>
    <w:pPr>
      <w:numPr>
        <w:ilvl w:val="1"/>
        <w:numId w:val="10"/>
      </w:numPr>
    </w:pPr>
  </w:style>
  <w:style w:type="paragraph" w:customStyle="1" w:styleId="ListNumber3Level3">
    <w:name w:val="List Number 3 (Level 3)"/>
    <w:basedOn w:val="Text3"/>
    <w:uiPriority w:val="1"/>
    <w:semiHidden/>
    <w:unhideWhenUsed/>
    <w:pPr>
      <w:numPr>
        <w:ilvl w:val="2"/>
        <w:numId w:val="10"/>
      </w:numPr>
    </w:pPr>
  </w:style>
  <w:style w:type="paragraph" w:customStyle="1" w:styleId="ListNumber3Level4">
    <w:name w:val="List Number 3 (Level 4)"/>
    <w:basedOn w:val="Text3"/>
    <w:uiPriority w:val="1"/>
    <w:semiHidden/>
    <w:unhideWhenUsed/>
    <w:pPr>
      <w:numPr>
        <w:ilvl w:val="3"/>
        <w:numId w:val="10"/>
      </w:numPr>
    </w:pPr>
  </w:style>
  <w:style w:type="paragraph" w:styleId="ListNumber4">
    <w:name w:val="List Number 4"/>
    <w:basedOn w:val="Text4"/>
    <w:uiPriority w:val="1"/>
    <w:pPr>
      <w:numPr>
        <w:numId w:val="9"/>
      </w:numPr>
    </w:pPr>
  </w:style>
  <w:style w:type="paragraph" w:customStyle="1" w:styleId="ListNumber4Level2">
    <w:name w:val="List Number 4 (Level 2)"/>
    <w:basedOn w:val="Text4"/>
    <w:uiPriority w:val="1"/>
    <w:pPr>
      <w:numPr>
        <w:ilvl w:val="1"/>
        <w:numId w:val="9"/>
      </w:numPr>
    </w:pPr>
  </w:style>
  <w:style w:type="paragraph" w:customStyle="1" w:styleId="ListNumber4Level3">
    <w:name w:val="List Number 4 (Level 3)"/>
    <w:basedOn w:val="Text4"/>
    <w:uiPriority w:val="1"/>
    <w:semiHidden/>
    <w:unhideWhenUsed/>
    <w:pPr>
      <w:numPr>
        <w:ilvl w:val="2"/>
        <w:numId w:val="9"/>
      </w:numPr>
    </w:pPr>
  </w:style>
  <w:style w:type="paragraph" w:customStyle="1" w:styleId="ListNumber4Level4">
    <w:name w:val="List Number 4 (Level 4)"/>
    <w:basedOn w:val="Text4"/>
    <w:uiPriority w:val="1"/>
    <w:semiHidden/>
    <w:unhideWhenUsed/>
    <w:pPr>
      <w:numPr>
        <w:ilvl w:val="3"/>
        <w:numId w:val="9"/>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20"/>
      </w:numPr>
      <w:spacing w:line="360" w:lineRule="auto"/>
    </w:pPr>
  </w:style>
  <w:style w:type="paragraph" w:customStyle="1" w:styleId="LegalNumPar2">
    <w:name w:val="LegalNumPar2"/>
    <w:basedOn w:val="Normal"/>
    <w:uiPriority w:val="1"/>
    <w:pPr>
      <w:numPr>
        <w:ilvl w:val="1"/>
        <w:numId w:val="20"/>
      </w:numPr>
      <w:spacing w:line="360" w:lineRule="auto"/>
    </w:pPr>
  </w:style>
  <w:style w:type="paragraph" w:customStyle="1" w:styleId="LegalNumPar3">
    <w:name w:val="LegalNumPar3"/>
    <w:basedOn w:val="Normal"/>
    <w:uiPriority w:val="1"/>
    <w:pPr>
      <w:numPr>
        <w:ilvl w:val="2"/>
        <w:numId w:val="20"/>
      </w:numPr>
      <w:spacing w:line="360" w:lineRule="auto"/>
    </w:pPr>
  </w:style>
  <w:style w:type="paragraph" w:customStyle="1" w:styleId="ContNum">
    <w:name w:val="ContNum"/>
    <w:basedOn w:val="Normal"/>
    <w:uiPriority w:val="1"/>
    <w:qFormat/>
    <w:pPr>
      <w:numPr>
        <w:numId w:val="21"/>
      </w:numPr>
    </w:pPr>
  </w:style>
  <w:style w:type="paragraph" w:customStyle="1" w:styleId="ContNumLevel2">
    <w:name w:val="ContNum (Level 2)"/>
    <w:basedOn w:val="Normal"/>
    <w:uiPriority w:val="1"/>
    <w:pPr>
      <w:numPr>
        <w:ilvl w:val="1"/>
        <w:numId w:val="21"/>
      </w:numPr>
    </w:pPr>
  </w:style>
  <w:style w:type="paragraph" w:customStyle="1" w:styleId="ContNumLevel3">
    <w:name w:val="ContNum (Level 3)"/>
    <w:basedOn w:val="Normal"/>
    <w:uiPriority w:val="1"/>
    <w:pPr>
      <w:numPr>
        <w:ilvl w:val="2"/>
        <w:numId w:val="21"/>
      </w:numPr>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gnatureTable">
    <w:name w:val="Signature Table"/>
    <w:basedOn w:val="HelperTableBase"/>
    <w:semiHidden/>
    <w:tblPr>
      <w:tblCellMar>
        <w:left w:w="567" w:type="dxa"/>
      </w:tblCellMar>
    </w:tblPr>
  </w:style>
  <w:style w:type="table" w:customStyle="1" w:styleId="EurolookTable4">
    <w:name w:val="Eurolook Table 4"/>
    <w:basedOn w:val="EurolookTable"/>
    <w:semiHidden/>
    <w:unhideWhenUsed/>
    <w:tblPr>
      <w:tblInd w:w="1202" w:type="dxa"/>
    </w:tblPr>
    <w:tblStylePr w:type="firstRow">
      <w:rPr>
        <w:b/>
      </w:rPr>
    </w:tblStylePr>
  </w:style>
  <w:style w:type="table" w:customStyle="1" w:styleId="EurolookTable3">
    <w:name w:val="Eurolook Table 3"/>
    <w:basedOn w:val="EurolookTable"/>
    <w:semiHidden/>
    <w:unhideWhenUsed/>
    <w:tblPr>
      <w:tblInd w:w="1202" w:type="dxa"/>
    </w:tblPr>
    <w:tblStylePr w:type="firstRow">
      <w:rPr>
        <w:b/>
      </w:rPr>
    </w:tblStylePr>
  </w:style>
  <w:style w:type="table" w:customStyle="1" w:styleId="EurolookTable2">
    <w:name w:val="Eurolook Table 2"/>
    <w:basedOn w:val="EurolookTable"/>
    <w:semiHidden/>
    <w:unhideWhenUsed/>
    <w:tblPr>
      <w:tblInd w:w="1202" w:type="dxa"/>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semiHidden/>
    <w:locked/>
    <w:rsid w:val="00BD7A50"/>
    <w:rPr>
      <w:sz w:val="20"/>
    </w:rPr>
  </w:style>
  <w:style w:type="character" w:customStyle="1" w:styleId="CommentTextChar">
    <w:name w:val="Comment Text Char"/>
    <w:basedOn w:val="DefaultParagraphFont"/>
    <w:link w:val="CommentText"/>
    <w:uiPriority w:val="99"/>
    <w:semiHidden/>
    <w:rsid w:val="00BD7A50"/>
    <w:rPr>
      <w:sz w:val="20"/>
    </w:rPr>
  </w:style>
  <w:style w:type="character" w:styleId="CommentReference">
    <w:name w:val="annotation reference"/>
    <w:basedOn w:val="DefaultParagraphFont"/>
    <w:uiPriority w:val="99"/>
    <w:semiHidden/>
    <w:unhideWhenUsed/>
    <w:locked/>
    <w:rsid w:val="00BD7A50"/>
    <w:rPr>
      <w:sz w:val="16"/>
      <w:szCs w:val="16"/>
    </w:rPr>
  </w:style>
  <w:style w:type="character" w:styleId="Hyperlink">
    <w:name w:val="Hyperlink"/>
    <w:basedOn w:val="DefaultParagraphFont"/>
    <w:unhideWhenUsed/>
    <w:locked/>
    <w:rsid w:val="00BD7A50"/>
    <w:rPr>
      <w:color w:val="0563C1" w:themeColor="hyperlink"/>
      <w:u w:val="single"/>
    </w:rPr>
  </w:style>
  <w:style w:type="paragraph" w:customStyle="1" w:styleId="ti-grseq-1">
    <w:name w:val="ti-grseq-1"/>
    <w:basedOn w:val="Normal"/>
    <w:rsid w:val="00BD7A50"/>
    <w:pPr>
      <w:spacing w:before="100" w:beforeAutospacing="1" w:after="100" w:afterAutospacing="1"/>
      <w:jc w:val="left"/>
    </w:pPr>
    <w:rPr>
      <w:szCs w:val="24"/>
    </w:rPr>
  </w:style>
  <w:style w:type="paragraph" w:customStyle="1" w:styleId="Normal1">
    <w:name w:val="Normal1"/>
    <w:basedOn w:val="Normal"/>
    <w:rsid w:val="00BD7A50"/>
    <w:pPr>
      <w:spacing w:before="100" w:beforeAutospacing="1" w:after="100" w:afterAutospacing="1"/>
      <w:jc w:val="left"/>
    </w:pPr>
    <w:rPr>
      <w:szCs w:val="24"/>
    </w:rPr>
  </w:style>
  <w:style w:type="paragraph" w:customStyle="1" w:styleId="note">
    <w:name w:val="note"/>
    <w:basedOn w:val="Normal"/>
    <w:rsid w:val="00BD7A50"/>
    <w:pPr>
      <w:spacing w:before="100" w:beforeAutospacing="1" w:after="100" w:afterAutospacing="1"/>
      <w:jc w:val="left"/>
    </w:pPr>
    <w:rPr>
      <w:szCs w:val="24"/>
    </w:rPr>
  </w:style>
  <w:style w:type="character" w:customStyle="1" w:styleId="bold">
    <w:name w:val="bold"/>
    <w:basedOn w:val="DefaultParagraphFont"/>
    <w:rsid w:val="00BD7A50"/>
  </w:style>
  <w:style w:type="character" w:customStyle="1" w:styleId="italic">
    <w:name w:val="italic"/>
    <w:basedOn w:val="DefaultParagraphFont"/>
    <w:rsid w:val="00BD7A50"/>
  </w:style>
  <w:style w:type="character" w:customStyle="1" w:styleId="super">
    <w:name w:val="super"/>
    <w:basedOn w:val="DefaultParagraphFont"/>
    <w:rsid w:val="00BD7A50"/>
  </w:style>
  <w:style w:type="paragraph" w:styleId="BalloonText">
    <w:name w:val="Balloon Text"/>
    <w:basedOn w:val="Normal"/>
    <w:link w:val="BalloonTextChar"/>
    <w:semiHidden/>
    <w:locked/>
    <w:rsid w:val="00BD7A5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D7A50"/>
    <w:rPr>
      <w:rFonts w:ascii="Segoe UI" w:hAnsi="Segoe UI" w:cs="Segoe UI"/>
      <w:sz w:val="18"/>
      <w:szCs w:val="18"/>
    </w:rPr>
  </w:style>
  <w:style w:type="paragraph" w:styleId="CommentSubject">
    <w:name w:val="annotation subject"/>
    <w:basedOn w:val="CommentText"/>
    <w:next w:val="CommentText"/>
    <w:link w:val="CommentSubjectChar"/>
    <w:semiHidden/>
    <w:locked/>
    <w:rsid w:val="00285FB4"/>
    <w:rPr>
      <w:b/>
      <w:bCs/>
    </w:rPr>
  </w:style>
  <w:style w:type="character" w:customStyle="1" w:styleId="CommentSubjectChar">
    <w:name w:val="Comment Subject Char"/>
    <w:basedOn w:val="CommentTextChar"/>
    <w:link w:val="CommentSubject"/>
    <w:semiHidden/>
    <w:rsid w:val="00285FB4"/>
    <w:rPr>
      <w:b/>
      <w:bCs/>
      <w:sz w:val="20"/>
    </w:rPr>
  </w:style>
  <w:style w:type="table" w:styleId="TableGrid">
    <w:name w:val="Table Grid"/>
    <w:basedOn w:val="TableNormal"/>
    <w:locked/>
    <w:rsid w:val="00097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locked/>
    <w:rsid w:val="00ED0562"/>
    <w:pPr>
      <w:ind w:left="720"/>
      <w:contextualSpacing/>
    </w:pPr>
  </w:style>
  <w:style w:type="paragraph" w:styleId="Revision">
    <w:name w:val="Revision"/>
    <w:hidden/>
    <w:semiHidden/>
    <w:locked/>
    <w:rsid w:val="007F14FC"/>
  </w:style>
  <w:style w:type="character" w:customStyle="1" w:styleId="FooterChar">
    <w:name w:val="Footer Char"/>
    <w:basedOn w:val="DefaultParagraphFont"/>
    <w:link w:val="Footer"/>
    <w:uiPriority w:val="99"/>
    <w:rsid w:val="00E35A7A"/>
    <w:rPr>
      <w:sz w:val="16"/>
    </w:rPr>
  </w:style>
  <w:style w:type="paragraph" w:customStyle="1" w:styleId="Normal2">
    <w:name w:val="Normal2"/>
    <w:basedOn w:val="Normal"/>
    <w:rsid w:val="00A95A51"/>
    <w:pPr>
      <w:spacing w:before="100" w:beforeAutospacing="1" w:after="100" w:afterAutospacing="1"/>
      <w:jc w:val="left"/>
    </w:pPr>
    <w:rPr>
      <w:szCs w:val="24"/>
    </w:rPr>
  </w:style>
  <w:style w:type="character" w:styleId="FootnoteReference">
    <w:name w:val="footnote reference"/>
    <w:basedOn w:val="DefaultParagraphFont"/>
    <w:semiHidden/>
    <w:locked/>
    <w:rsid w:val="00DB16F6"/>
    <w:rPr>
      <w:vertAlign w:val="superscript"/>
    </w:rPr>
  </w:style>
  <w:style w:type="character" w:styleId="UnresolvedMention">
    <w:name w:val="Unresolved Mention"/>
    <w:basedOn w:val="DefaultParagraphFont"/>
    <w:uiPriority w:val="99"/>
    <w:semiHidden/>
    <w:unhideWhenUsed/>
    <w:rsid w:val="00EC59D7"/>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7519">
      <w:bodyDiv w:val="1"/>
      <w:marLeft w:val="0"/>
      <w:marRight w:val="0"/>
      <w:marTop w:val="0"/>
      <w:marBottom w:val="0"/>
      <w:divBdr>
        <w:top w:val="none" w:sz="0" w:space="0" w:color="auto"/>
        <w:left w:val="none" w:sz="0" w:space="0" w:color="auto"/>
        <w:bottom w:val="none" w:sz="0" w:space="0" w:color="auto"/>
        <w:right w:val="none" w:sz="0" w:space="0" w:color="auto"/>
      </w:divBdr>
    </w:div>
    <w:div w:id="834152781">
      <w:bodyDiv w:val="1"/>
      <w:marLeft w:val="0"/>
      <w:marRight w:val="0"/>
      <w:marTop w:val="0"/>
      <w:marBottom w:val="0"/>
      <w:divBdr>
        <w:top w:val="none" w:sz="0" w:space="0" w:color="auto"/>
        <w:left w:val="none" w:sz="0" w:space="0" w:color="auto"/>
        <w:bottom w:val="none" w:sz="0" w:space="0" w:color="auto"/>
        <w:right w:val="none" w:sz="0" w:space="0" w:color="auto"/>
      </w:divBdr>
    </w:div>
    <w:div w:id="1716274018">
      <w:bodyDiv w:val="1"/>
      <w:marLeft w:val="0"/>
      <w:marRight w:val="0"/>
      <w:marTop w:val="0"/>
      <w:marBottom w:val="0"/>
      <w:divBdr>
        <w:top w:val="none" w:sz="0" w:space="0" w:color="auto"/>
        <w:left w:val="none" w:sz="0" w:space="0" w:color="auto"/>
        <w:bottom w:val="none" w:sz="0" w:space="0" w:color="auto"/>
        <w:right w:val="none" w:sz="0" w:space="0" w:color="auto"/>
      </w:divBdr>
    </w:div>
    <w:div w:id="1902789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si.org/deliver/etsi_en/301500_301599/301549/03.02.01_60/en_301549v030201p.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uropa.eu/europass" TargetMode="External"/><Relationship Id="rId17" Type="http://schemas.openxmlformats.org/officeDocument/2006/relationships/hyperlink" Target="https://europa.eu/europass/en/about-europass/contact-us/submit-quer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3.org/WAI/standards-guidelines/wca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tsi.org/deliver/etsi_en/301500_301599/301549/03.02.01_60/en_301549v030201p.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3.org/TR/WCAG21/"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d5c8ad5d-beeb-46b0-a306-630ff23dee7e</Id>
  <Names>
    <Latin>
      <FirstName>Helen</FirstName>
      <LastName>DOBBY</LastName>
    </Latin>
    <Greek>
      <FirstName/>
      <LastName/>
    </Greek>
    <Cyrillic>
      <FirstName/>
      <LastName/>
    </Cyrillic>
    <DocumentScript>
      <FirstName>Helen</FirstName>
      <LastName>DOBBY</LastName>
      <FullName>Helen DOBBY</FullName>
    </DocumentScript>
  </Names>
  <Initials>HD</Initials>
  <Gender>f</Gender>
  <Email>Helen.DOBBY@ec.europa.eu</Email>
  <Service>COMM.B.3.002</Service>
  <Function ADCode="" ShowInSignature="true" ShowInHeader="false" HeaderText=""/>
  <WebAddress/>
  <FunctionalMailbox/>
  <InheritedWebAddress>WebAddress</InheritedWebAddress>
  <OrgaEntity1>
    <Id>e9c44579-0ea2-4ad8-9338-88a54b85df56</Id>
    <LogicalLevel>1</LogicalLevel>
    <Name>COMM</Name>
    <HeadLine1>GENERÁLNÍ ŘEDITELSTVÍ pro zaměstnanost, sociální věci a sociální začleňování</HeadLine1>
    <HeadLine2/>
    <PrimaryAddressId>f03b5801-04c9-4931-aa17-c6d6c70bc579</PrimaryAddressId>
    <SecondaryAddressId/>
    <WebAddress>WebAddress</WebAddress>
    <InheritedWebAddress>WebAddress</InheritedWebAddress>
    <ShowInHeader>true</ShowInHeader>
  </OrgaEntity1>
  <OrgaEntity2>
    <Id>5c650731-b4e6-4a8e-a993-c1ccd66e817a</Id>
    <LogicalLevel>2</LogicalLevel>
    <Name>COMM.B</Name>
    <HeadLine1>Ředitelství E – Pracovní mobilita a mezinárodní záležitosti</HeadLine1>
    <HeadLine2/>
    <PrimaryAddressId>1264fb81-f6bb-475e-9f9d-a937d3be6ee2</PrimaryAddressId>
    <SecondaryAddressId/>
    <WebAddress/>
    <InheritedWebAddress>WebAddress</InheritedWebAddress>
    <ShowInHeader>true</ShowInHeader>
  </OrgaEntity2>
  <OrgaEntity3>
    <Id>9c14f82b-4bc9-4819-8f46-4e0741f8d286</Id>
    <LogicalLevel>3</LogicalLevel>
    <Name>COMM.B.3</Name>
    <HeadLine1>Oddělení E1 – Pracovní mobilita, veřejné služby zaměstnanosti, Evropský orgán pro pracovní záležitosti</HeadLine1>
    <HeadLine2/>
    <PrimaryAddressId>f03b5801-04c9-4931-aa17-c6d6c70bc579</PrimaryAddressId>
    <SecondaryAddressId/>
    <WebAddress/>
    <InheritedWebAddress>WebAddress</InheritedWebAddress>
    <ShowInHeader>true</ShowInHeader>
  </OrgaEntity3>
  <Hierarchy>
    <OrgaEntity>
      <Id>e9c44579-0ea2-4ad8-9338-88a54b85df56</Id>
      <LogicalLevel>1</LogicalLevel>
      <Name>COMM</Name>
      <HeadLine1>DIRECTORATE-GENERAL COMMUNICATION</HeadLine1>
      <HeadLine2/>
      <PrimaryAddressId>f03b5801-04c9-4931-aa17-c6d6c70bc579</PrimaryAddressId>
      <SecondaryAddressId/>
      <WebAddress>WebAddress</WebAddress>
      <InheritedWebAddress>WebAddress</InheritedWebAddress>
      <ShowInHeader>true</ShowInHeader>
    </OrgaEntity>
    <OrgaEntity>
      <Id>5c650731-b4e6-4a8e-a993-c1ccd66e817a</Id>
      <LogicalLevel>2</LogicalLevel>
      <Name>COMM.B</Name>
      <HeadLine1>Strategy &amp; Corporate Communication</HeadLine1>
      <HeadLine2/>
      <PrimaryAddressId>1264fb81-f6bb-475e-9f9d-a937d3be6ee2</PrimaryAddressId>
      <SecondaryAddressId/>
      <WebAddress/>
      <InheritedWebAddress>WebAddress</InheritedWebAddress>
      <ShowInHeader>true</ShowInHeader>
    </OrgaEntity>
    <OrgaEntity>
      <Id>9c14f82b-4bc9-4819-8f46-4e0741f8d286</Id>
      <LogicalLevel>3</LogicalLevel>
      <Name>COMM.B.3</Name>
      <HeadLine1>Europa Web Communication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+32 229-61589</Phone>
    <Office>L-56 07/P001</Office>
  </MainWorkplace>
  <Workplaces>
    <Workplace IsMain="false">
      <AddressId>1264fb81-f6bb-475e-9f9d-a937d3be6ee2</AddressId>
      <Fax/>
      <Phone/>
      <Office/>
    </Workplace>
    <Workplace IsMain="true">
      <AddressId>f03b5801-04c9-4931-aa17-c6d6c70bc579</AddressId>
      <Fax/>
      <Phone>+32 229-61589</Phone>
      <Office>L-56 07/P001</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EVROPSKÁ KOMISE</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10.0.42447.0</Version>
    <Date>2021-10-14T13:44:22</Date>
    <Language>EN</Language>
    <Note/>
  </Created>
  <Edited>
    <Version>10.0.42447.0</Version>
    <Date>2021-10-26T16:50:05</Date>
  </Edited>
  <DocumentModel>
    <Id>6cbda13a-4db2-46c6-876a-ef72275827ef</Id>
    <Name>Report</Name>
  </DocumentModel>
  <DocumentDate>2021-10-14T13:44:22</DocumentDate>
  <DocumentVersion>0.1</DocumentVersion>
  <CompatibilityMode>Eurolook10</CompatibilityMode>
  <DocumentMetadata>
    <EC_SecurityDateMarking MetadataSerializationType="SimpleValue"/>
    <EC_SecurityReleasability MetadataSerializationType="SimpleValue"/>
    <EC_SecurityDistributionSpecialHandling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EC_SecurityDistributionSensitive MetadataSerializationType="SimpleValue"/>
    <EC_SecurityDistributionWorkingGroup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4A2BB-D3C2-4E81-B1F9-6FB82AC3CEB9}">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A17E96B2-C439-4F06-88CB-DE731294E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15</TotalTime>
  <Pages>3</Pages>
  <Words>670</Words>
  <Characters>3822</Characters>
  <Application>Microsoft Office Word</Application>
  <DocSecurity>0</DocSecurity>
  <PresentationFormat>Microsoft Word 14.0</PresentationFormat>
  <Lines>31</Lines>
  <Paragraphs>8</Paragraphs>
  <ScaleCrop>true</ScaleCrop>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ANDREJOVA Emilia (COMM)</dc:creator>
  <cp:keywords/>
  <dc:description/>
  <cp:lastModifiedBy>PELESKOVA Martina (DGT)</cp:lastModifiedBy>
  <cp:revision>4</cp:revision>
  <cp:lastPrinted>2021-10-25T20:16:00Z</cp:lastPrinted>
  <dcterms:created xsi:type="dcterms:W3CDTF">2024-01-09T14:21:00Z</dcterms:created>
  <dcterms:modified xsi:type="dcterms:W3CDTF">2024-01-17T14:26:00Z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MSIP_Label_6bd9ddd1-4d20-43f6-abfa-fc3c07406f94_Enabled">
    <vt:lpwstr>true</vt:lpwstr>
  </property>
  <property fmtid="{D5CDD505-2E9C-101B-9397-08002B2CF9AE}" pid="5" name="MSIP_Label_6bd9ddd1-4d20-43f6-abfa-fc3c07406f94_SetDate">
    <vt:lpwstr>2022-11-14T15:55:49Z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0071ebd9-7f98-4000-a9e6-885b61ddc94b</vt:lpwstr>
  </property>
  <property fmtid="{D5CDD505-2E9C-101B-9397-08002B2CF9AE}" pid="10" name="MSIP_Label_6bd9ddd1-4d20-43f6-abfa-fc3c07406f94_ContentBits">
    <vt:lpwstr>0</vt:lpwstr>
  </property>
</Properties>
</file>