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Description w:val="Denna tabell innehåller Europeiska kommissionens logotyp i vänsterspalten och information om undertecknarens eller författarens organisatoriska enhet i högerspalten."/>
      </w:tblPr>
      <w:tblGrid>
        <w:gridCol w:w="2400"/>
        <w:gridCol w:w="7080"/>
      </w:tblGrid>
      <w:sdt>
        <w:sdtPr>
          <w:rPr>
            <w:sz w:val="16"/>
          </w:rPr>
          <w:alias w:val="EC Header - Standard"/>
          <w:tag w:val="A4pCgmOjXaoPaysOY21Ij7-5QkCVxYFQ4ANGFaoRKN4I2"/>
          <w:id w:val="239147838"/>
        </w:sdtPr>
        <w:sdtEndPr/>
        <w:sdtContent>
          <w:tr w:rsidR="00FE373C" w:rsidRPr="007F14FC" w14:paraId="2A7D5148" w14:textId="77777777" w:rsidTr="008F76AD">
            <w:trPr>
              <w:tblHeader/>
            </w:trPr>
            <w:tc>
              <w:tcPr>
                <w:tcW w:w="2400" w:type="dxa"/>
              </w:tcPr>
              <w:p w14:paraId="1BB35E00" w14:textId="77777777" w:rsidR="00FE373C" w:rsidRPr="007F14FC" w:rsidRDefault="00F5789C">
                <w:pPr>
                  <w:pStyle w:val="ZFlag"/>
                </w:pPr>
                <w:r>
                  <w:rPr>
                    <w:noProof/>
                    <w:color w:val="2B579A"/>
                    <w:shd w:val="clear" w:color="auto" w:fill="E6E6E6"/>
                  </w:rPr>
                  <w:drawing>
                    <wp:inline distT="0" distB="0" distL="0" distR="0" wp14:anchorId="528B0FAA" wp14:editId="3BE4CA6B">
                      <wp:extent cx="1371600" cy="676800"/>
                      <wp:effectExtent l="0" t="0" r="0" b="0"/>
                      <wp:docPr id="1" name="Picture 1" descr="EU-kommissionens logotyp, tolv gula stjärnor på en blå bakgrund placerade i en cirkel och inramade av två ljusgrå grafiska symboler för Berlaymontbyggnaden, kommissionens huvudkon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4B29DF9F" w14:textId="77777777" w:rsidR="00FE373C" w:rsidRPr="007F14FC" w:rsidRDefault="001956BD">
                <w:pPr>
                  <w:pStyle w:val="ZCom"/>
                </w:pPr>
                <w:sdt>
                  <w:sdtPr>
                    <w:rPr>
                      <w:color w:val="2B579A"/>
                      <w:shd w:val="clear" w:color="auto" w:fill="E6E6E6"/>
                    </w:rPr>
                    <w:id w:val="-1969652088"/>
                    <w:dataBinding w:xpath="/Texts/OrgaRoot" w:storeItemID="{4EF90DE6-88B6-4264-9629-4D8DFDFE87D2}"/>
                    <w:text w:multiLine="1"/>
                  </w:sdtPr>
                  <w:sdtEndPr>
                    <w:rPr>
                      <w:color w:val="auto"/>
                      <w:shd w:val="clear" w:color="auto" w:fill="auto"/>
                    </w:rPr>
                  </w:sdtEndPr>
                  <w:sdtContent>
                    <w:r w:rsidR="00954723">
                      <w:t>EUROPEISKA KOMMISSIONEN</w:t>
                    </w:r>
                  </w:sdtContent>
                </w:sdt>
              </w:p>
              <w:p w14:paraId="2074A464" w14:textId="39B41681" w:rsidR="00FE373C" w:rsidRPr="007F14FC" w:rsidRDefault="001956BD">
                <w:pPr>
                  <w:pStyle w:val="ZDGName"/>
                  <w:rPr>
                    <w:caps/>
                  </w:rPr>
                </w:pPr>
                <w:sdt>
                  <w:sdtPr>
                    <w:rPr>
                      <w:caps/>
                      <w:color w:val="2B579A"/>
                      <w:shd w:val="clear" w:color="auto" w:fill="E6E6E6"/>
                    </w:rPr>
                    <w:id w:val="-2119517576"/>
                    <w:dataBinding w:xpath="/Author/OrgaEntity1/HeadLine1" w:storeItemID="{EBD4A2BB-D3C2-4E81-B1F9-6FB82AC3CEB9}"/>
                    <w:text w:multiLine="1"/>
                  </w:sdtPr>
                  <w:sdtEndPr/>
                  <w:sdtContent>
                    <w:r w:rsidR="00954723">
                      <w:rPr>
                        <w:caps/>
                      </w:rPr>
                      <w:t>Generaldirektoratet för sysselsättning, socialpolitik och inkludering</w:t>
                    </w:r>
                  </w:sdtContent>
                </w:sdt>
              </w:p>
              <w:p w14:paraId="35D34AB3" w14:textId="77777777" w:rsidR="00FE373C" w:rsidRPr="007F14FC" w:rsidRDefault="00FE373C">
                <w:pPr>
                  <w:pStyle w:val="ZDGName"/>
                </w:pPr>
              </w:p>
              <w:p w14:paraId="05E57B9D" w14:textId="4CD0133A" w:rsidR="00FE373C" w:rsidRPr="007F14FC" w:rsidRDefault="001956BD">
                <w:pPr>
                  <w:pStyle w:val="ZDGName"/>
                </w:pPr>
                <w:sdt>
                  <w:sdtPr>
                    <w:rPr>
                      <w:color w:val="2B579A"/>
                      <w:shd w:val="clear" w:color="auto" w:fill="E6E6E6"/>
                    </w:rPr>
                    <w:id w:val="25066872"/>
                    <w:dataBinding w:xpath="/Author/OrgaEntity2/HeadLine1" w:storeItemID="{EBD4A2BB-D3C2-4E81-B1F9-6FB82AC3CEB9}"/>
                    <w:text w:multiLine="1"/>
                  </w:sdtPr>
                  <w:sdtEndPr>
                    <w:rPr>
                      <w:color w:val="auto"/>
                      <w:shd w:val="clear" w:color="auto" w:fill="auto"/>
                    </w:rPr>
                  </w:sdtEndPr>
                  <w:sdtContent>
                    <w:r w:rsidR="00954723">
                      <w:t>Direktorat A – Arbetskraftens rörlighet och internationella frågor</w:t>
                    </w:r>
                  </w:sdtContent>
                </w:sdt>
              </w:p>
              <w:p w14:paraId="4FC3ED8E" w14:textId="657E7308" w:rsidR="00FE373C" w:rsidRPr="007F14FC" w:rsidRDefault="001956BD" w:rsidP="00225512">
                <w:pPr>
                  <w:pStyle w:val="ZDGName"/>
                  <w:rPr>
                    <w:b/>
                  </w:rPr>
                </w:pPr>
                <w:sdt>
                  <w:sdtPr>
                    <w:rPr>
                      <w:b/>
                      <w:color w:val="2B579A"/>
                      <w:shd w:val="clear" w:color="auto" w:fill="E6E6E6"/>
                    </w:rPr>
                    <w:id w:val="-835295840"/>
                    <w:dataBinding w:xpath="/Author/OrgaEntity3/HeadLine1" w:storeItemID="{EBD4A2BB-D3C2-4E81-B1F9-6FB82AC3CEB9}"/>
                    <w:text w:multiLine="1"/>
                  </w:sdtPr>
                  <w:sdtEndPr/>
                  <w:sdtContent>
                    <w:r w:rsidR="00954723">
                      <w:rPr>
                        <w:b/>
                      </w:rPr>
                      <w:t xml:space="preserve">Enhet E1 – Arbetskraftens rörlighet, offentliga arbetsförmedlingar, </w:t>
                    </w:r>
                    <w:proofErr w:type="gramStart"/>
                    <w:r w:rsidR="00954723">
                      <w:rPr>
                        <w:b/>
                      </w:rPr>
                      <w:t>Europeiska</w:t>
                    </w:r>
                    <w:proofErr w:type="gramEnd"/>
                    <w:r w:rsidR="00954723">
                      <w:rPr>
                        <w:b/>
                      </w:rPr>
                      <w:t xml:space="preserve"> arbetsmyndigheten</w:t>
                    </w:r>
                  </w:sdtContent>
                </w:sdt>
              </w:p>
            </w:tc>
          </w:tr>
        </w:sdtContent>
      </w:sdt>
    </w:tbl>
    <w:p w14:paraId="40810E1C" w14:textId="615BFA28" w:rsidR="007F14FC" w:rsidRPr="00B95F32" w:rsidRDefault="007F14FC" w:rsidP="001F4C2B">
      <w:pPr>
        <w:pStyle w:val="Heading2"/>
      </w:pPr>
      <w:r>
        <w:t>Tillgänglighetsredogörelse för Europass</w:t>
      </w:r>
    </w:p>
    <w:p w14:paraId="4078DA32" w14:textId="740123A6" w:rsidR="007F14FC" w:rsidRPr="007F14FC" w:rsidRDefault="35E89FFF" w:rsidP="007F14FC">
      <w:pPr>
        <w:pStyle w:val="Text1"/>
        <w:ind w:left="0"/>
      </w:pPr>
      <w:r>
        <w:t xml:space="preserve">Den här tillgänglighetsredogörelsen gäller innehåll på </w:t>
      </w:r>
      <w:hyperlink r:id="rId12">
        <w:r>
          <w:rPr>
            <w:rStyle w:val="Hyperlink"/>
          </w:rPr>
          <w:t>https://europa.eu/europass</w:t>
        </w:r>
      </w:hyperlink>
      <w:r>
        <w:t xml:space="preserve"> och dess underdomäner. </w:t>
      </w:r>
    </w:p>
    <w:p w14:paraId="54D3743B" w14:textId="6748B4D5" w:rsidR="007F14FC" w:rsidRPr="007F14FC" w:rsidRDefault="35E89FFF" w:rsidP="007F14FC">
      <w:pPr>
        <w:pStyle w:val="Text1"/>
        <w:ind w:left="0"/>
      </w:pPr>
      <w:r>
        <w:t>Webbplatsen sköts av generaldirektoratet för sysselsättning, socialpolitik och inkludering, enhet E1. Den är utformad för att kunna användas av så många som möjligt, även av personer med funktionsnedsättning.</w:t>
      </w:r>
    </w:p>
    <w:p w14:paraId="4F1ECE61" w14:textId="77777777" w:rsidR="00E35A7A" w:rsidRPr="007F14FC" w:rsidRDefault="00E35A7A" w:rsidP="00E35A7A">
      <w:r>
        <w:t>Du ska kunna</w:t>
      </w:r>
    </w:p>
    <w:p w14:paraId="1F89F2F7" w14:textId="14FAC846" w:rsidR="00225512" w:rsidRPr="00AF1993" w:rsidRDefault="00AC4598" w:rsidP="009D007D">
      <w:pPr>
        <w:pStyle w:val="ListParagraph"/>
        <w:numPr>
          <w:ilvl w:val="0"/>
          <w:numId w:val="38"/>
        </w:numPr>
      </w:pPr>
      <w:r>
        <w:t>förstora upp till 200 procent utan problem</w:t>
      </w:r>
    </w:p>
    <w:p w14:paraId="0A3AB54A" w14:textId="77777777" w:rsidR="00225512" w:rsidRPr="00AF1993" w:rsidRDefault="00225512" w:rsidP="00225512">
      <w:pPr>
        <w:pStyle w:val="ListParagraph"/>
        <w:numPr>
          <w:ilvl w:val="0"/>
          <w:numId w:val="38"/>
        </w:numPr>
      </w:pPr>
      <w:r>
        <w:t>navigera på större delen av webbplatsen enbart med hjälp av tangentbordet</w:t>
      </w:r>
    </w:p>
    <w:p w14:paraId="520AE6B3" w14:textId="105D7D13" w:rsidR="000126E5" w:rsidRPr="00AF1993" w:rsidRDefault="00225512" w:rsidP="009D007D">
      <w:pPr>
        <w:pStyle w:val="ListParagraph"/>
        <w:numPr>
          <w:ilvl w:val="0"/>
          <w:numId w:val="33"/>
        </w:numPr>
      </w:pPr>
      <w:r>
        <w:t xml:space="preserve">navigera på större delen av webbplatsen med hjälp av ett modernt program för skärmläsning och taligenkänning (på din dator eller telefon). </w:t>
      </w:r>
    </w:p>
    <w:p w14:paraId="1A4510C6" w14:textId="3A06EEAA" w:rsidR="00E35A7A" w:rsidRPr="007F14FC" w:rsidRDefault="00E35A7A" w:rsidP="000126E5">
      <w:r>
        <w:t xml:space="preserve">Webbplatsen är utformad enligt den </w:t>
      </w:r>
      <w:hyperlink r:id="rId13">
        <w:r>
          <w:rPr>
            <w:color w:val="0563C1" w:themeColor="hyperlink"/>
            <w:u w:val="single"/>
          </w:rPr>
          <w:t xml:space="preserve">tekniska standarden för webbplatser och </w:t>
        </w:r>
        <w:proofErr w:type="spellStart"/>
        <w:r>
          <w:rPr>
            <w:color w:val="0563C1" w:themeColor="hyperlink"/>
            <w:u w:val="single"/>
          </w:rPr>
          <w:t>mobilappar</w:t>
        </w:r>
        <w:proofErr w:type="spellEnd"/>
        <w:r>
          <w:rPr>
            <w:color w:val="0563C1" w:themeColor="hyperlink"/>
            <w:u w:val="single"/>
          </w:rPr>
          <w:t>, EN 301 549 v.3.2.1</w:t>
        </w:r>
      </w:hyperlink>
      <w:r>
        <w:t xml:space="preserve">, som nära följer AA-nivån i </w:t>
      </w:r>
      <w:hyperlink r:id="rId14">
        <w:r>
          <w:rPr>
            <w:color w:val="0563C1" w:themeColor="hyperlink"/>
            <w:u w:val="single"/>
          </w:rPr>
          <w:t>WCAG-riktlinjerna för tillgängligt webbinnehåll</w:t>
        </w:r>
      </w:hyperlink>
      <w:r>
        <w:t xml:space="preserve"> (version 2.1).</w:t>
      </w:r>
    </w:p>
    <w:p w14:paraId="66A12D4E" w14:textId="77777777" w:rsidR="00E35A7A" w:rsidRPr="00E35A7A" w:rsidRDefault="00E35A7A" w:rsidP="00E35A7A">
      <w:pPr>
        <w:keepNext/>
        <w:spacing w:after="0"/>
        <w:jc w:val="left"/>
        <w:outlineLvl w:val="1"/>
        <w:rPr>
          <w:b/>
        </w:rPr>
      </w:pPr>
      <w:r>
        <w:rPr>
          <w:b/>
        </w:rPr>
        <w:t>Teknisk standard – efterlevnad</w:t>
      </w:r>
      <w:r>
        <w:rPr>
          <w:b/>
        </w:rPr>
        <w:br/>
      </w:r>
    </w:p>
    <w:p w14:paraId="66C3D011" w14:textId="6AC3AC33" w:rsidR="00225512" w:rsidRPr="00E84E56" w:rsidRDefault="0AC43EA8" w:rsidP="00225512">
      <w:r>
        <w:t xml:space="preserve">Den här webbplatsen </w:t>
      </w:r>
      <w:r>
        <w:rPr>
          <w:b/>
        </w:rPr>
        <w:t>uppfyller</w:t>
      </w:r>
      <w:r>
        <w:t xml:space="preserve"> </w:t>
      </w:r>
      <w:r>
        <w:rPr>
          <w:b/>
          <w:bCs/>
        </w:rPr>
        <w:t>delvis</w:t>
      </w:r>
      <w:r>
        <w:t xml:space="preserve"> den </w:t>
      </w:r>
      <w:hyperlink r:id="rId15">
        <w:r>
          <w:rPr>
            <w:rStyle w:val="Hyperlink"/>
          </w:rPr>
          <w:t>tekniska standarden EN 301 549 v.3.2.1</w:t>
        </w:r>
      </w:hyperlink>
      <w:r>
        <w:t xml:space="preserve"> och </w:t>
      </w:r>
      <w:hyperlink r:id="rId16">
        <w:r>
          <w:rPr>
            <w:rStyle w:val="Hyperlink"/>
          </w:rPr>
          <w:t>nivå AA i WCAG-riktlinjerna för tillgängligt webbinnehåll</w:t>
        </w:r>
      </w:hyperlink>
      <w:r>
        <w:t xml:space="preserve"> (version 2.1). Läs mer under </w:t>
      </w:r>
      <w:hyperlink w:anchor="_Non-accessible_content">
        <w:r>
          <w:rPr>
            <w:rStyle w:val="Hyperlink"/>
          </w:rPr>
          <w:t>Innehåll som inte är tillgängligt</w:t>
        </w:r>
      </w:hyperlink>
      <w:r>
        <w:t>.</w:t>
      </w:r>
    </w:p>
    <w:p w14:paraId="4146F897" w14:textId="0C4BE212" w:rsidR="00E35A7A" w:rsidRPr="007F14FC" w:rsidRDefault="00E35A7A" w:rsidP="00E35A7A">
      <w:r>
        <w:t>Webbplatsen testades senast i april 2023.</w:t>
      </w:r>
    </w:p>
    <w:p w14:paraId="5ABBA2F4" w14:textId="77777777" w:rsidR="00E35A7A" w:rsidRPr="00E35A7A" w:rsidRDefault="00E35A7A" w:rsidP="00E35A7A">
      <w:pPr>
        <w:keepNext/>
        <w:spacing w:after="0"/>
        <w:jc w:val="left"/>
        <w:outlineLvl w:val="1"/>
        <w:rPr>
          <w:b/>
        </w:rPr>
      </w:pPr>
      <w:r>
        <w:rPr>
          <w:b/>
        </w:rPr>
        <w:t>Grunden för redogörelsen</w:t>
      </w:r>
    </w:p>
    <w:p w14:paraId="6B674C45" w14:textId="4612CB79" w:rsidR="00E35A7A" w:rsidRDefault="00E35A7A" w:rsidP="00E35A7A">
      <w:r>
        <w:br/>
        <w:t>Den här tillgänglighetsredogörelsen granskades den 15 december 2023.</w:t>
      </w:r>
    </w:p>
    <w:p w14:paraId="2918FEE8" w14:textId="77777777" w:rsidR="00E35A7A" w:rsidRPr="00E35A7A" w:rsidRDefault="00E35A7A" w:rsidP="00E35A7A">
      <w:pPr>
        <w:keepNext/>
        <w:spacing w:after="0"/>
        <w:jc w:val="left"/>
        <w:outlineLvl w:val="1"/>
        <w:rPr>
          <w:b/>
        </w:rPr>
      </w:pPr>
      <w:r>
        <w:rPr>
          <w:b/>
        </w:rPr>
        <w:t>Lämna synpunkter</w:t>
      </w:r>
    </w:p>
    <w:p w14:paraId="3EF7E625" w14:textId="563019B3" w:rsidR="00E35A7A" w:rsidRPr="007F14FC" w:rsidRDefault="00E35A7A" w:rsidP="00E35A7A">
      <w:r>
        <w:br/>
        <w:t>Vad tycker du om tillgängligheten på Europass-webbplatsen? Berätta gärna för oss om du stöter på problem:</w:t>
      </w:r>
    </w:p>
    <w:p w14:paraId="4744E771" w14:textId="5A871DF4" w:rsidR="00E35A7A" w:rsidRPr="00EC59D7" w:rsidRDefault="00225512" w:rsidP="009D007D">
      <w:pPr>
        <w:numPr>
          <w:ilvl w:val="0"/>
          <w:numId w:val="23"/>
        </w:numPr>
        <w:ind w:left="720"/>
      </w:pPr>
      <w:r>
        <w:t xml:space="preserve">Telefon: </w:t>
      </w:r>
      <w:r>
        <w:rPr>
          <w:b/>
          <w:bCs/>
        </w:rPr>
        <w:t>00 800 6 7 8 9 10 11</w:t>
      </w:r>
      <w:r>
        <w:t xml:space="preserve"> från hela EU, vardagar kl. 09:00–18:00 centraleuropeisk tid på vilket EU-språk som helst* (samtalen är gratis). </w:t>
      </w:r>
    </w:p>
    <w:p w14:paraId="6EAA89C5" w14:textId="3B41C853" w:rsidR="00EC59D7" w:rsidRPr="00EC59D7" w:rsidRDefault="00E35A7A" w:rsidP="5AC6E6F2">
      <w:pPr>
        <w:numPr>
          <w:ilvl w:val="0"/>
          <w:numId w:val="23"/>
        </w:numPr>
        <w:ind w:left="720"/>
        <w:rPr>
          <w:rStyle w:val="Hyperlink"/>
        </w:rPr>
      </w:pPr>
      <w:r>
        <w:t xml:space="preserve">Feedbackformulär: Skriv till oss via </w:t>
      </w:r>
      <w:hyperlink r:id="rId17">
        <w:r>
          <w:rPr>
            <w:rStyle w:val="Hyperlink"/>
          </w:rPr>
          <w:t>Europass-kontaktformuläret</w:t>
        </w:r>
      </w:hyperlink>
      <w:r>
        <w:t>.</w:t>
      </w:r>
    </w:p>
    <w:p w14:paraId="73D4BBF7" w14:textId="5F54F931" w:rsidR="00E35A7A" w:rsidRDefault="00E35A7A" w:rsidP="00EC59D7">
      <w:r>
        <w:t>Vi försöker svara på ditt meddelande inom 15 arbetsdagar efter att den ansvariga kommissionsavdelningen har fått det.</w:t>
      </w:r>
    </w:p>
    <w:p w14:paraId="433BF82E" w14:textId="77777777" w:rsidR="00EC7351" w:rsidRPr="00EC7351" w:rsidRDefault="00EC7351" w:rsidP="00EC7351">
      <w:pPr>
        <w:keepNext/>
        <w:spacing w:after="0"/>
        <w:jc w:val="left"/>
        <w:outlineLvl w:val="1"/>
        <w:rPr>
          <w:b/>
        </w:rPr>
      </w:pPr>
      <w:r>
        <w:rPr>
          <w:b/>
        </w:rPr>
        <w:lastRenderedPageBreak/>
        <w:t>Kompatibilitet med webbläsare och tekniska hjälpmedel</w:t>
      </w:r>
    </w:p>
    <w:p w14:paraId="6EACC384" w14:textId="0AEFAC39" w:rsidR="00EC7351" w:rsidRPr="007F14FC" w:rsidRDefault="00EC7351" w:rsidP="00EC7351">
      <w:pPr>
        <w:jc w:val="left"/>
      </w:pPr>
      <w:r>
        <w:br/>
        <w:t>Europass-webbplatsen är utformad för att vara kompatibel med</w:t>
      </w:r>
    </w:p>
    <w:p w14:paraId="1F6174D7" w14:textId="6B07A09C" w:rsidR="000338C5" w:rsidRPr="0052454F" w:rsidRDefault="5DCDB69A" w:rsidP="35D7FFF2">
      <w:pPr>
        <w:numPr>
          <w:ilvl w:val="0"/>
          <w:numId w:val="34"/>
        </w:numPr>
        <w:spacing w:after="100" w:afterAutospacing="1"/>
        <w:jc w:val="left"/>
      </w:pPr>
      <w:r>
        <w:t xml:space="preserve">den senaste versionen av webbläsarna Google </w:t>
      </w:r>
      <w:proofErr w:type="spellStart"/>
      <w:r>
        <w:t>Chrome</w:t>
      </w:r>
      <w:proofErr w:type="spellEnd"/>
      <w:r>
        <w:t xml:space="preserve">, Mozilla </w:t>
      </w:r>
      <w:proofErr w:type="spellStart"/>
      <w:r>
        <w:t>Firefox</w:t>
      </w:r>
      <w:proofErr w:type="spellEnd"/>
      <w:r>
        <w:t xml:space="preserve"> och Microsoft </w:t>
      </w:r>
      <w:proofErr w:type="spellStart"/>
      <w:r>
        <w:t>Edge</w:t>
      </w:r>
      <w:proofErr w:type="spellEnd"/>
    </w:p>
    <w:p w14:paraId="3239328D" w14:textId="6B730C61" w:rsidR="00785A54" w:rsidRDefault="5DCDB69A" w:rsidP="35D7FFF2">
      <w:pPr>
        <w:numPr>
          <w:ilvl w:val="0"/>
          <w:numId w:val="34"/>
        </w:numPr>
        <w:spacing w:before="100" w:beforeAutospacing="1" w:after="100" w:afterAutospacing="1"/>
        <w:jc w:val="left"/>
      </w:pPr>
      <w:r>
        <w:t xml:space="preserve"> i kombination med de senaste versionerna av tekniska hjälpmedel. </w:t>
      </w:r>
    </w:p>
    <w:p w14:paraId="1F4DA7D6" w14:textId="77777777" w:rsidR="00AF1993" w:rsidRPr="008F76AD" w:rsidRDefault="00AF1993" w:rsidP="00AF1993">
      <w:pPr>
        <w:spacing w:before="100" w:beforeAutospacing="1" w:after="100" w:afterAutospacing="1"/>
        <w:ind w:left="720"/>
        <w:jc w:val="left"/>
      </w:pPr>
    </w:p>
    <w:p w14:paraId="017C83F0" w14:textId="3A0F4C20" w:rsidR="00E74695" w:rsidRPr="00EC7351" w:rsidRDefault="005A7954" w:rsidP="008E2B7E">
      <w:pPr>
        <w:keepNext/>
        <w:spacing w:after="0"/>
        <w:jc w:val="left"/>
        <w:outlineLvl w:val="1"/>
        <w:rPr>
          <w:b/>
        </w:rPr>
      </w:pPr>
      <w:r>
        <w:rPr>
          <w:b/>
        </w:rPr>
        <w:t>Tekniska specifikationer</w:t>
      </w:r>
    </w:p>
    <w:p w14:paraId="56C786BB" w14:textId="77777777" w:rsidR="005A7954" w:rsidRDefault="005A7954" w:rsidP="00EC7351"/>
    <w:p w14:paraId="424F62F5" w14:textId="42F9DF13" w:rsidR="00EC7351" w:rsidRPr="007F14FC" w:rsidRDefault="00EC7351" w:rsidP="00EC7351">
      <w:r>
        <w:t>Europass-webbplatsen bygger på följande teknik för att fungera med en kombination av webbläsare och eventuella tekniska hjälpmedel eller insticksprogram på din dator:</w:t>
      </w:r>
    </w:p>
    <w:p w14:paraId="7A942931" w14:textId="77777777" w:rsidR="00EC7351" w:rsidRPr="007F14FC" w:rsidRDefault="00EC7351" w:rsidP="00EC7351">
      <w:pPr>
        <w:numPr>
          <w:ilvl w:val="0"/>
          <w:numId w:val="26"/>
        </w:numPr>
        <w:spacing w:after="0"/>
        <w:ind w:left="1077" w:hanging="357"/>
      </w:pPr>
      <w:r>
        <w:t>HTML</w:t>
      </w:r>
    </w:p>
    <w:p w14:paraId="20FD34FD" w14:textId="77777777" w:rsidR="00EC7351" w:rsidRPr="007F14FC" w:rsidRDefault="00EC7351" w:rsidP="00EC7351">
      <w:pPr>
        <w:numPr>
          <w:ilvl w:val="0"/>
          <w:numId w:val="26"/>
        </w:numPr>
        <w:spacing w:after="0"/>
        <w:ind w:left="1077" w:hanging="357"/>
      </w:pPr>
      <w:r>
        <w:t>WAI-ARIA</w:t>
      </w:r>
    </w:p>
    <w:p w14:paraId="2CE68EE0" w14:textId="77777777" w:rsidR="00EC7351" w:rsidRPr="007F14FC" w:rsidRDefault="00EC7351" w:rsidP="00EC7351">
      <w:pPr>
        <w:numPr>
          <w:ilvl w:val="0"/>
          <w:numId w:val="26"/>
        </w:numPr>
        <w:spacing w:after="0"/>
        <w:ind w:left="1077" w:hanging="357"/>
      </w:pPr>
      <w:r>
        <w:t>CSS</w:t>
      </w:r>
    </w:p>
    <w:p w14:paraId="2403ED5C" w14:textId="77777777" w:rsidR="00EC7351" w:rsidRPr="007F14FC" w:rsidRDefault="00EC7351" w:rsidP="00EC7351">
      <w:pPr>
        <w:numPr>
          <w:ilvl w:val="0"/>
          <w:numId w:val="26"/>
        </w:numPr>
        <w:spacing w:after="0"/>
        <w:ind w:left="1077" w:hanging="357"/>
      </w:pPr>
      <w:proofErr w:type="spellStart"/>
      <w:r>
        <w:t>Javascript</w:t>
      </w:r>
      <w:proofErr w:type="spellEnd"/>
    </w:p>
    <w:p w14:paraId="45B5AEEC" w14:textId="77777777" w:rsidR="00EC7351" w:rsidRPr="007F14FC" w:rsidRDefault="00EC7351" w:rsidP="00EC7351">
      <w:pPr>
        <w:spacing w:after="0"/>
        <w:ind w:left="1077"/>
      </w:pPr>
    </w:p>
    <w:p w14:paraId="66047F08" w14:textId="77777777" w:rsidR="00EC7351" w:rsidRPr="00EC7351" w:rsidRDefault="00EC7351" w:rsidP="008E2B7E">
      <w:pPr>
        <w:keepNext/>
        <w:spacing w:after="0"/>
        <w:jc w:val="left"/>
        <w:outlineLvl w:val="1"/>
        <w:rPr>
          <w:b/>
        </w:rPr>
      </w:pPr>
      <w:r>
        <w:rPr>
          <w:b/>
        </w:rPr>
        <w:t>Innehåll som inte är tillgängligt</w:t>
      </w:r>
    </w:p>
    <w:p w14:paraId="65E180EF" w14:textId="6DC2F662" w:rsidR="00EC7351" w:rsidRDefault="755E7800" w:rsidP="5AC6E6F2">
      <w:pPr>
        <w:spacing w:before="180" w:line="276" w:lineRule="auto"/>
      </w:pPr>
      <w:r>
        <w:t>Vi gör vårt bästa för att Europass-webbplatsen ska vara tillgänglig för alla. Vi är dock medvetna om vissa begränsningar och arbetar för att lösa problemen. Vi uppskattar din förståelse och ditt tålamod. Kontakta oss om du stöter på ett problem som inte finns med i listan nedan.</w:t>
      </w:r>
    </w:p>
    <w:p w14:paraId="7912D527" w14:textId="3097ED04" w:rsidR="697DA1A5" w:rsidRDefault="160C0568" w:rsidP="200C443E">
      <w:pPr>
        <w:widowControl w:val="0"/>
        <w:spacing w:before="180" w:after="0" w:line="276" w:lineRule="auto"/>
      </w:pPr>
      <w:r>
        <w:rPr>
          <w:b/>
        </w:rPr>
        <w:t xml:space="preserve"> </w:t>
      </w:r>
      <w:r>
        <w:rPr>
          <w:b/>
          <w:bCs/>
        </w:rPr>
        <w:t>Kända tillgänglighetsproblem</w:t>
      </w:r>
      <w:r>
        <w:t xml:space="preserve"> på webbplatsen (som vi planerar att rätta till senast i slutet av 2024): </w:t>
      </w:r>
    </w:p>
    <w:p w14:paraId="7767E01C" w14:textId="485029F8" w:rsidR="697DA1A5" w:rsidRDefault="31F81F0C" w:rsidP="200C443E">
      <w:pPr>
        <w:pStyle w:val="ListParagraph"/>
        <w:widowControl w:val="0"/>
        <w:numPr>
          <w:ilvl w:val="0"/>
          <w:numId w:val="1"/>
        </w:numPr>
        <w:spacing w:before="180" w:after="0" w:line="276" w:lineRule="auto"/>
      </w:pPr>
      <w:r>
        <w:t>Vissa sidor kan ha dålig färgkontrast.</w:t>
      </w:r>
    </w:p>
    <w:p w14:paraId="02014850" w14:textId="3C6B2681" w:rsidR="00F1088A" w:rsidRPr="00AF1993" w:rsidRDefault="114595CF" w:rsidP="200C443E">
      <w:pPr>
        <w:pStyle w:val="ListParagraph"/>
        <w:widowControl w:val="0"/>
        <w:numPr>
          <w:ilvl w:val="0"/>
          <w:numId w:val="1"/>
        </w:numPr>
        <w:spacing w:after="0"/>
        <w:jc w:val="left"/>
      </w:pPr>
      <w:r>
        <w:t>Vissa funktioner är inte tillgängliga eller har begränsad tillgänglighet (lågt fokus) för användare som bara använder tangentbord.</w:t>
      </w:r>
    </w:p>
    <w:p w14:paraId="53F04822" w14:textId="5AF5DBE1" w:rsidR="00D924E7" w:rsidRDefault="114595CF" w:rsidP="200C443E">
      <w:pPr>
        <w:pStyle w:val="ListParagraph"/>
        <w:widowControl w:val="0"/>
        <w:numPr>
          <w:ilvl w:val="0"/>
          <w:numId w:val="1"/>
        </w:numPr>
        <w:spacing w:after="0"/>
        <w:jc w:val="left"/>
      </w:pPr>
      <w:r>
        <w:t>De flesta bilder har inga alttextbeskrivningar på det aktuella språket.</w:t>
      </w:r>
    </w:p>
    <w:p w14:paraId="35CC691A" w14:textId="24189EB3" w:rsidR="00EC59D7" w:rsidRPr="00AF1993" w:rsidRDefault="350041B7" w:rsidP="200C443E">
      <w:pPr>
        <w:pStyle w:val="ListParagraph"/>
        <w:widowControl w:val="0"/>
        <w:numPr>
          <w:ilvl w:val="0"/>
          <w:numId w:val="1"/>
        </w:numPr>
        <w:spacing w:after="0"/>
        <w:jc w:val="left"/>
      </w:pPr>
      <w:r>
        <w:t>Vissa fält saknar etiketter för skärmläsare eller liknande hjälpmedel.</w:t>
      </w:r>
    </w:p>
    <w:p w14:paraId="2160CF67" w14:textId="1842C882" w:rsidR="00D924E7" w:rsidRPr="00AF1993" w:rsidRDefault="114595CF" w:rsidP="200C443E">
      <w:pPr>
        <w:pStyle w:val="ListParagraph"/>
        <w:widowControl w:val="0"/>
        <w:numPr>
          <w:ilvl w:val="0"/>
          <w:numId w:val="1"/>
        </w:numPr>
        <w:spacing w:after="0"/>
        <w:jc w:val="left"/>
      </w:pPr>
      <w:r>
        <w:t>Vissa felmeddelanden är inte tydligt kopplade till formulärkontroller.</w:t>
      </w:r>
    </w:p>
    <w:p w14:paraId="1A015EAA" w14:textId="34A2DFAA" w:rsidR="00D924E7" w:rsidRDefault="114595CF" w:rsidP="200C443E">
      <w:pPr>
        <w:pStyle w:val="ListParagraph"/>
        <w:widowControl w:val="0"/>
        <w:numPr>
          <w:ilvl w:val="0"/>
          <w:numId w:val="1"/>
        </w:numPr>
        <w:spacing w:after="0"/>
        <w:jc w:val="left"/>
      </w:pPr>
      <w:r>
        <w:t xml:space="preserve">Vissa dokument är i </w:t>
      </w:r>
      <w:proofErr w:type="spellStart"/>
      <w:r>
        <w:t>pdf-format</w:t>
      </w:r>
      <w:proofErr w:type="spellEnd"/>
      <w:r>
        <w:t xml:space="preserve"> och är inte tillgängliga.</w:t>
      </w:r>
    </w:p>
    <w:p w14:paraId="080F47A3" w14:textId="035BC469" w:rsidR="00AC4598" w:rsidRDefault="114595CF" w:rsidP="200C443E">
      <w:pPr>
        <w:pStyle w:val="ListParagraph"/>
        <w:widowControl w:val="0"/>
        <w:numPr>
          <w:ilvl w:val="0"/>
          <w:numId w:val="1"/>
        </w:numPr>
        <w:spacing w:after="0"/>
        <w:jc w:val="left"/>
      </w:pPr>
      <w:r>
        <w:t>Vissa sidor är inte helt anpassade till skärmläsare eller liknande hjälpmedel.</w:t>
      </w:r>
    </w:p>
    <w:p w14:paraId="18FF54C3" w14:textId="2C0A54B5" w:rsidR="00AC4598" w:rsidRDefault="114595CF" w:rsidP="200C443E">
      <w:pPr>
        <w:pStyle w:val="ListParagraph"/>
        <w:widowControl w:val="0"/>
        <w:numPr>
          <w:ilvl w:val="0"/>
          <w:numId w:val="1"/>
        </w:numPr>
        <w:spacing w:after="0"/>
        <w:jc w:val="left"/>
      </w:pPr>
      <w:r>
        <w:t>Vissa rubriker är inte korrekt strukturerade för tekniska hjälpmedel.</w:t>
      </w:r>
    </w:p>
    <w:p w14:paraId="2AE23792" w14:textId="6B0D5125" w:rsidR="00896DC0" w:rsidRDefault="407DE4EE" w:rsidP="200C443E">
      <w:pPr>
        <w:pStyle w:val="ListParagraph"/>
        <w:widowControl w:val="0"/>
        <w:numPr>
          <w:ilvl w:val="0"/>
          <w:numId w:val="1"/>
        </w:numPr>
        <w:spacing w:after="0"/>
        <w:jc w:val="left"/>
      </w:pPr>
      <w:r>
        <w:t>Vissa sidor har innehållselement som tabeller och sidomenyer som inte alltid är tillgängliga.</w:t>
      </w:r>
    </w:p>
    <w:p w14:paraId="6CF69CF9" w14:textId="1E9D0B6C" w:rsidR="00896DC0" w:rsidRDefault="407DE4EE">
      <w:pPr>
        <w:pStyle w:val="ListParagraph"/>
        <w:widowControl w:val="0"/>
        <w:numPr>
          <w:ilvl w:val="0"/>
          <w:numId w:val="1"/>
        </w:numPr>
        <w:spacing w:after="0"/>
        <w:jc w:val="left"/>
      </w:pPr>
      <w:r>
        <w:t>Vissa webbadresser har inte begripliga eller korrekta sökvägsnamn.</w:t>
      </w:r>
    </w:p>
    <w:p w14:paraId="427C5223" w14:textId="1EB5E7DE" w:rsidR="00BE0E7F" w:rsidRDefault="0803AE8C" w:rsidP="200C443E">
      <w:pPr>
        <w:pStyle w:val="ListParagraph"/>
        <w:widowControl w:val="0"/>
        <w:numPr>
          <w:ilvl w:val="0"/>
          <w:numId w:val="1"/>
        </w:numPr>
        <w:spacing w:after="0"/>
        <w:jc w:val="left"/>
      </w:pPr>
      <w:r>
        <w:t>Vissa delar är inte helt anpassade till mobila enheter.</w:t>
      </w:r>
    </w:p>
    <w:p w14:paraId="00B453E7" w14:textId="3279CDFF" w:rsidR="00896DC0" w:rsidRPr="00AF1993" w:rsidRDefault="00896DC0" w:rsidP="200C443E">
      <w:pPr>
        <w:widowControl w:val="0"/>
        <w:spacing w:after="0"/>
        <w:ind w:left="360"/>
        <w:jc w:val="left"/>
      </w:pPr>
    </w:p>
    <w:p w14:paraId="41EA3F4C" w14:textId="473B99D2" w:rsidR="00E35A7A" w:rsidRPr="00D924E7" w:rsidRDefault="00E35A7A" w:rsidP="00954723">
      <w:pPr>
        <w:widowControl w:val="0"/>
        <w:spacing w:before="100" w:afterLines="100" w:line="276" w:lineRule="auto"/>
        <w:jc w:val="left"/>
      </w:pPr>
    </w:p>
    <w:sectPr w:rsidR="00E35A7A" w:rsidRPr="00D924E7">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120D" w14:textId="77777777" w:rsidR="002007C3" w:rsidRDefault="002007C3">
      <w:pPr>
        <w:spacing w:after="0"/>
      </w:pPr>
      <w:r>
        <w:separator/>
      </w:r>
    </w:p>
  </w:endnote>
  <w:endnote w:type="continuationSeparator" w:id="0">
    <w:p w14:paraId="2D512FD4" w14:textId="77777777" w:rsidR="002007C3" w:rsidRDefault="002007C3">
      <w:pPr>
        <w:spacing w:after="0"/>
      </w:pPr>
      <w:r>
        <w:continuationSeparator/>
      </w:r>
    </w:p>
  </w:endnote>
  <w:endnote w:type="continuationNotice" w:id="1">
    <w:p w14:paraId="2BDB37AD" w14:textId="77777777" w:rsidR="002007C3" w:rsidRDefault="002007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4BFB" w14:textId="77777777" w:rsidR="00EC7351" w:rsidRDefault="00EC7351">
    <w:pPr>
      <w:pStyle w:val="FooterLine"/>
      <w:jc w:val="center"/>
    </w:pPr>
    <w:r>
      <w:rPr>
        <w:color w:val="2B579A"/>
        <w:shd w:val="clear" w:color="auto" w:fill="E6E6E6"/>
      </w:rPr>
      <w:fldChar w:fldCharType="begin"/>
    </w:r>
    <w:r>
      <w:instrText>PAGE   \* MERGEFORMAT</w:instrText>
    </w:r>
    <w:r>
      <w:rPr>
        <w:color w:val="2B579A"/>
        <w:shd w:val="clear" w:color="auto" w:fill="E6E6E6"/>
      </w:rPr>
      <w:fldChar w:fldCharType="separate"/>
    </w:r>
    <w:r>
      <w:t>12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689606"/>
      <w:docPartObj>
        <w:docPartGallery w:val="Page Numbers (Bottom of Page)"/>
        <w:docPartUnique/>
      </w:docPartObj>
    </w:sdtPr>
    <w:sdtEndPr/>
    <w:sdtContent>
      <w:sdt>
        <w:sdtPr>
          <w:id w:val="1728636285"/>
          <w:docPartObj>
            <w:docPartGallery w:val="Page Numbers (Top of Page)"/>
            <w:docPartUnique/>
          </w:docPartObj>
        </w:sdtPr>
        <w:sdtEndPr/>
        <w:sdtContent>
          <w:p w14:paraId="2562748B" w14:textId="75C97816" w:rsidR="00EC7351" w:rsidRDefault="00EC7351">
            <w:pPr>
              <w:pStyle w:val="Footer"/>
              <w:jc w:val="center"/>
            </w:pPr>
            <w:r>
              <w:t xml:space="preserve">Sida </w:t>
            </w:r>
            <w:r>
              <w:rPr>
                <w:b/>
                <w:color w:val="2B579A"/>
                <w:sz w:val="24"/>
                <w:shd w:val="clear" w:color="auto" w:fill="E6E6E6"/>
              </w:rPr>
              <w:fldChar w:fldCharType="begin"/>
            </w:r>
            <w:r>
              <w:rPr>
                <w:b/>
              </w:rPr>
              <w:instrText xml:space="preserve"> PAGE </w:instrText>
            </w:r>
            <w:r>
              <w:rPr>
                <w:b/>
                <w:color w:val="2B579A"/>
                <w:sz w:val="24"/>
                <w:shd w:val="clear" w:color="auto" w:fill="E6E6E6"/>
              </w:rPr>
              <w:fldChar w:fldCharType="separate"/>
            </w:r>
            <w:r w:rsidR="005A7954">
              <w:rPr>
                <w:b/>
              </w:rPr>
              <w:t>2</w:t>
            </w:r>
            <w:r>
              <w:rPr>
                <w:b/>
                <w:color w:val="2B579A"/>
                <w:sz w:val="24"/>
                <w:shd w:val="clear" w:color="auto" w:fill="E6E6E6"/>
              </w:rPr>
              <w:fldChar w:fldCharType="end"/>
            </w:r>
            <w:r>
              <w:t xml:space="preserve"> av </w:t>
            </w:r>
            <w:r>
              <w:rPr>
                <w:b/>
                <w:color w:val="2B579A"/>
                <w:sz w:val="24"/>
                <w:shd w:val="clear" w:color="auto" w:fill="E6E6E6"/>
              </w:rPr>
              <w:fldChar w:fldCharType="begin"/>
            </w:r>
            <w:r>
              <w:rPr>
                <w:b/>
              </w:rPr>
              <w:instrText xml:space="preserve"> NUMPAGES  </w:instrText>
            </w:r>
            <w:r>
              <w:rPr>
                <w:b/>
                <w:color w:val="2B579A"/>
                <w:sz w:val="24"/>
                <w:shd w:val="clear" w:color="auto" w:fill="E6E6E6"/>
              </w:rPr>
              <w:fldChar w:fldCharType="separate"/>
            </w:r>
            <w:r w:rsidR="005A7954">
              <w:rPr>
                <w:b/>
              </w:rPr>
              <w:t>3</w:t>
            </w:r>
            <w:r>
              <w:rPr>
                <w:b/>
                <w:color w:val="2B579A"/>
                <w:sz w:val="24"/>
                <w:shd w:val="clear" w:color="auto" w:fill="E6E6E6"/>
              </w:rPr>
              <w:fldChar w:fldCharType="end"/>
            </w:r>
          </w:p>
        </w:sdtContent>
      </w:sdt>
    </w:sdtContent>
  </w:sdt>
  <w:p w14:paraId="4D1DC85F" w14:textId="77777777" w:rsidR="00EC7351" w:rsidRDefault="00EC7351">
    <w:pPr>
      <w:pStyle w:val="FooterLi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Footer - Standard "/>
      <w:tag w:val="SVoGAZ38gakDmzcHmLly90-Uz5BECj2qQF70SGAMzDdI0"/>
      <w:id w:val="2043782850"/>
    </w:sdtPr>
    <w:sdtEndPr/>
    <w:sdtContent>
      <w:p w14:paraId="297DBCD6" w14:textId="77777777" w:rsidR="00EC7351" w:rsidRDefault="00EC7351">
        <w:pPr>
          <w:pStyle w:val="Footer"/>
          <w:rPr>
            <w:sz w:val="24"/>
          </w:rPr>
        </w:pPr>
      </w:p>
      <w:p w14:paraId="57C21410" w14:textId="69A9D861" w:rsidR="00EC7351" w:rsidRDefault="001956BD">
        <w:pPr>
          <w:pStyle w:val="Footer"/>
        </w:pPr>
        <w:sdt>
          <w:sdtPr>
            <w:rPr>
              <w:lang w:val="fr-BE"/>
            </w:rPr>
            <w:id w:val="-1245179179"/>
            <w:dataBinding w:xpath="/Author/Addresses/Address[Id = 'f03b5801-04c9-4931-aa17-c6d6c70bc579']/Footer" w:storeItemID="{EBD4A2BB-D3C2-4E81-B1F9-6FB82AC3CEB9}"/>
            <w:text w:multiLine="1"/>
          </w:sdtPr>
          <w:sdtEndPr/>
          <w:sdtContent>
            <w:r w:rsidRPr="001956BD">
              <w:rPr>
                <w:lang w:val="fr-BE"/>
              </w:rPr>
              <w:t xml:space="preserve">Commission européenne, 1049 Bruxelles – BELGIQUE/Europese Commissie, 1049 Brussel – BELGIË. </w:t>
            </w:r>
            <w:proofErr w:type="spellStart"/>
            <w:r w:rsidRPr="001956BD">
              <w:rPr>
                <w:lang w:val="fr-BE"/>
              </w:rPr>
              <w:t>Tfn</w:t>
            </w:r>
            <w:proofErr w:type="spellEnd"/>
            <w:r w:rsidRPr="001956BD">
              <w:rPr>
                <w:lang w:val="fr-BE"/>
              </w:rPr>
              <w:t xml:space="preserve"> (</w:t>
            </w:r>
            <w:proofErr w:type="spellStart"/>
            <w:r w:rsidRPr="001956BD">
              <w:rPr>
                <w:lang w:val="fr-BE"/>
              </w:rPr>
              <w:t>växel</w:t>
            </w:r>
            <w:proofErr w:type="spellEnd"/>
            <w:proofErr w:type="gramStart"/>
            <w:r w:rsidRPr="001956BD">
              <w:rPr>
                <w:lang w:val="fr-BE"/>
              </w:rPr>
              <w:t>):</w:t>
            </w:r>
            <w:proofErr w:type="gramEnd"/>
            <w:r w:rsidRPr="001956BD">
              <w:rPr>
                <w:lang w:val="fr-BE"/>
              </w:rPr>
              <w:t xml:space="preserve"> +32 22991111.</w:t>
            </w:r>
          </w:sdtContent>
        </w:sdt>
      </w:p>
      <w:p w14:paraId="4B889E1A" w14:textId="5AE6768E" w:rsidR="00EC7351" w:rsidRDefault="001956BD">
        <w:pPr>
          <w:pStyle w:val="Footer"/>
        </w:pPr>
        <w:sdt>
          <w:sdtPr>
            <w:rPr>
              <w:color w:val="2B579A"/>
              <w:shd w:val="clear" w:color="auto" w:fill="E6E6E6"/>
            </w:rPr>
            <w:id w:val="-901749693"/>
            <w:showingPlcHdr/>
            <w:dataBinding w:xpath="/Texts/FooterOffice" w:storeItemID="{4EF90DE6-88B6-4264-9629-4D8DFDFE87D2}"/>
            <w:text w:multiLine="1"/>
          </w:sdtPr>
          <w:sdtEndPr>
            <w:rPr>
              <w:color w:val="auto"/>
              <w:shd w:val="clear" w:color="auto" w:fill="auto"/>
            </w:rPr>
          </w:sdtEndPr>
          <w:sdtContent>
            <w:r w:rsidR="00954723">
              <w:t xml:space="preserve">     </w:t>
            </w:r>
          </w:sdtContent>
        </w:sdt>
      </w:p>
      <w:p w14:paraId="532621B0" w14:textId="77777777" w:rsidR="00EC7351" w:rsidRDefault="001956BD">
        <w:pPr>
          <w:pStyle w:val="Footer"/>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A7B1" w14:textId="77777777" w:rsidR="002007C3" w:rsidRDefault="002007C3">
      <w:pPr>
        <w:spacing w:after="0"/>
      </w:pPr>
      <w:r>
        <w:separator/>
      </w:r>
    </w:p>
  </w:footnote>
  <w:footnote w:type="continuationSeparator" w:id="0">
    <w:p w14:paraId="16F4DECF" w14:textId="77777777" w:rsidR="002007C3" w:rsidRDefault="002007C3">
      <w:pPr>
        <w:spacing w:after="0"/>
      </w:pPr>
      <w:r>
        <w:continuationSeparator/>
      </w:r>
    </w:p>
  </w:footnote>
  <w:footnote w:type="continuationNotice" w:id="1">
    <w:p w14:paraId="67C8C149" w14:textId="77777777" w:rsidR="002007C3" w:rsidRDefault="002007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CA43" w14:textId="77777777" w:rsidR="00EC7351" w:rsidRDefault="00EC7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EC97" w14:textId="77777777" w:rsidR="00EC7351" w:rsidRDefault="00EC7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2CF1" w14:textId="77777777" w:rsidR="00EC7351" w:rsidRDefault="00EC7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717AB916"/>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2645CC"/>
    <w:multiLevelType w:val="hybridMultilevel"/>
    <w:tmpl w:val="BEE00AE8"/>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7115"/>
    <w:multiLevelType w:val="multilevel"/>
    <w:tmpl w:val="68AE5D66"/>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67409EB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E96C8CD8"/>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3932FCF"/>
    <w:multiLevelType w:val="hybridMultilevel"/>
    <w:tmpl w:val="A13C104C"/>
    <w:lvl w:ilvl="0" w:tplc="08090001">
      <w:start w:val="1"/>
      <w:numFmt w:val="bullet"/>
      <w:lvlText w:val=""/>
      <w:lvlJc w:val="left"/>
      <w:pPr>
        <w:ind w:left="1202" w:hanging="360"/>
      </w:pPr>
      <w:rPr>
        <w:rFonts w:ascii="Symbol" w:hAnsi="Symbol" w:hint="default"/>
      </w:rPr>
    </w:lvl>
    <w:lvl w:ilvl="1" w:tplc="08090003">
      <w:start w:val="1"/>
      <w:numFmt w:val="bullet"/>
      <w:lvlText w:val="o"/>
      <w:lvlJc w:val="left"/>
      <w:pPr>
        <w:ind w:left="1922" w:hanging="360"/>
      </w:pPr>
      <w:rPr>
        <w:rFonts w:ascii="Courier New" w:hAnsi="Courier New" w:cs="Courier New" w:hint="default"/>
      </w:rPr>
    </w:lvl>
    <w:lvl w:ilvl="2" w:tplc="08090005">
      <w:start w:val="1"/>
      <w:numFmt w:val="bullet"/>
      <w:lvlText w:val=""/>
      <w:lvlJc w:val="left"/>
      <w:pPr>
        <w:ind w:left="2642" w:hanging="360"/>
      </w:pPr>
      <w:rPr>
        <w:rFonts w:ascii="Wingdings" w:hAnsi="Wingdings" w:hint="default"/>
      </w:rPr>
    </w:lvl>
    <w:lvl w:ilvl="3" w:tplc="08090001">
      <w:start w:val="1"/>
      <w:numFmt w:val="bullet"/>
      <w:lvlText w:val=""/>
      <w:lvlJc w:val="left"/>
      <w:pPr>
        <w:ind w:left="3362" w:hanging="360"/>
      </w:pPr>
      <w:rPr>
        <w:rFonts w:ascii="Symbol" w:hAnsi="Symbol" w:hint="default"/>
      </w:rPr>
    </w:lvl>
    <w:lvl w:ilvl="4" w:tplc="08090003">
      <w:start w:val="1"/>
      <w:numFmt w:val="bullet"/>
      <w:lvlText w:val="o"/>
      <w:lvlJc w:val="left"/>
      <w:pPr>
        <w:ind w:left="4082" w:hanging="360"/>
      </w:pPr>
      <w:rPr>
        <w:rFonts w:ascii="Courier New" w:hAnsi="Courier New" w:cs="Courier New" w:hint="default"/>
      </w:rPr>
    </w:lvl>
    <w:lvl w:ilvl="5" w:tplc="08090005">
      <w:start w:val="1"/>
      <w:numFmt w:val="bullet"/>
      <w:lvlText w:val=""/>
      <w:lvlJc w:val="left"/>
      <w:pPr>
        <w:ind w:left="4802" w:hanging="360"/>
      </w:pPr>
      <w:rPr>
        <w:rFonts w:ascii="Wingdings" w:hAnsi="Wingdings" w:hint="default"/>
      </w:rPr>
    </w:lvl>
    <w:lvl w:ilvl="6" w:tplc="08090001">
      <w:start w:val="1"/>
      <w:numFmt w:val="bullet"/>
      <w:lvlText w:val=""/>
      <w:lvlJc w:val="left"/>
      <w:pPr>
        <w:ind w:left="5522" w:hanging="360"/>
      </w:pPr>
      <w:rPr>
        <w:rFonts w:ascii="Symbol" w:hAnsi="Symbol" w:hint="default"/>
      </w:rPr>
    </w:lvl>
    <w:lvl w:ilvl="7" w:tplc="08090003">
      <w:start w:val="1"/>
      <w:numFmt w:val="bullet"/>
      <w:lvlText w:val="o"/>
      <w:lvlJc w:val="left"/>
      <w:pPr>
        <w:ind w:left="6242" w:hanging="360"/>
      </w:pPr>
      <w:rPr>
        <w:rFonts w:ascii="Courier New" w:hAnsi="Courier New" w:cs="Courier New" w:hint="default"/>
      </w:rPr>
    </w:lvl>
    <w:lvl w:ilvl="8" w:tplc="08090005">
      <w:start w:val="1"/>
      <w:numFmt w:val="bullet"/>
      <w:lvlText w:val=""/>
      <w:lvlJc w:val="left"/>
      <w:pPr>
        <w:ind w:left="6962" w:hanging="360"/>
      </w:pPr>
      <w:rPr>
        <w:rFonts w:ascii="Wingdings" w:hAnsi="Wingdings" w:hint="default"/>
      </w:rPr>
    </w:lvl>
  </w:abstractNum>
  <w:abstractNum w:abstractNumId="6" w15:restartNumberingAfterBreak="0">
    <w:nsid w:val="143D0A16"/>
    <w:multiLevelType w:val="multilevel"/>
    <w:tmpl w:val="E528B17A"/>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DE3995"/>
    <w:multiLevelType w:val="multilevel"/>
    <w:tmpl w:val="9656CD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55FDA91"/>
    <w:multiLevelType w:val="hybridMultilevel"/>
    <w:tmpl w:val="FFFFFFFF"/>
    <w:lvl w:ilvl="0" w:tplc="05D640DA">
      <w:start w:val="1"/>
      <w:numFmt w:val="bullet"/>
      <w:lvlText w:val=""/>
      <w:lvlJc w:val="left"/>
      <w:pPr>
        <w:ind w:left="720" w:hanging="360"/>
      </w:pPr>
      <w:rPr>
        <w:rFonts w:ascii="Symbol" w:hAnsi="Symbol" w:hint="default"/>
      </w:rPr>
    </w:lvl>
    <w:lvl w:ilvl="1" w:tplc="5F3CE890">
      <w:start w:val="1"/>
      <w:numFmt w:val="bullet"/>
      <w:lvlText w:val=""/>
      <w:lvlJc w:val="left"/>
      <w:pPr>
        <w:ind w:left="1440" w:hanging="360"/>
      </w:pPr>
      <w:rPr>
        <w:rFonts w:ascii="Symbol" w:hAnsi="Symbol" w:hint="default"/>
      </w:rPr>
    </w:lvl>
    <w:lvl w:ilvl="2" w:tplc="9A2AC282">
      <w:start w:val="1"/>
      <w:numFmt w:val="bullet"/>
      <w:lvlText w:val=""/>
      <w:lvlJc w:val="left"/>
      <w:pPr>
        <w:ind w:left="2160" w:hanging="360"/>
      </w:pPr>
      <w:rPr>
        <w:rFonts w:ascii="Wingdings" w:hAnsi="Wingdings" w:hint="default"/>
      </w:rPr>
    </w:lvl>
    <w:lvl w:ilvl="3" w:tplc="ACD26EC4">
      <w:start w:val="1"/>
      <w:numFmt w:val="bullet"/>
      <w:lvlText w:val=""/>
      <w:lvlJc w:val="left"/>
      <w:pPr>
        <w:ind w:left="2880" w:hanging="360"/>
      </w:pPr>
      <w:rPr>
        <w:rFonts w:ascii="Symbol" w:hAnsi="Symbol" w:hint="default"/>
      </w:rPr>
    </w:lvl>
    <w:lvl w:ilvl="4" w:tplc="B796AE70">
      <w:start w:val="1"/>
      <w:numFmt w:val="bullet"/>
      <w:lvlText w:val="o"/>
      <w:lvlJc w:val="left"/>
      <w:pPr>
        <w:ind w:left="3600" w:hanging="360"/>
      </w:pPr>
      <w:rPr>
        <w:rFonts w:ascii="Courier New" w:hAnsi="Courier New" w:hint="default"/>
      </w:rPr>
    </w:lvl>
    <w:lvl w:ilvl="5" w:tplc="9C946110">
      <w:start w:val="1"/>
      <w:numFmt w:val="bullet"/>
      <w:lvlText w:val=""/>
      <w:lvlJc w:val="left"/>
      <w:pPr>
        <w:ind w:left="4320" w:hanging="360"/>
      </w:pPr>
      <w:rPr>
        <w:rFonts w:ascii="Wingdings" w:hAnsi="Wingdings" w:hint="default"/>
      </w:rPr>
    </w:lvl>
    <w:lvl w:ilvl="6" w:tplc="3DAE9E8E">
      <w:start w:val="1"/>
      <w:numFmt w:val="bullet"/>
      <w:lvlText w:val=""/>
      <w:lvlJc w:val="left"/>
      <w:pPr>
        <w:ind w:left="5040" w:hanging="360"/>
      </w:pPr>
      <w:rPr>
        <w:rFonts w:ascii="Symbol" w:hAnsi="Symbol" w:hint="default"/>
      </w:rPr>
    </w:lvl>
    <w:lvl w:ilvl="7" w:tplc="25467712">
      <w:start w:val="1"/>
      <w:numFmt w:val="bullet"/>
      <w:lvlText w:val="o"/>
      <w:lvlJc w:val="left"/>
      <w:pPr>
        <w:ind w:left="5760" w:hanging="360"/>
      </w:pPr>
      <w:rPr>
        <w:rFonts w:ascii="Courier New" w:hAnsi="Courier New" w:hint="default"/>
      </w:rPr>
    </w:lvl>
    <w:lvl w:ilvl="8" w:tplc="68B68AAE">
      <w:start w:val="1"/>
      <w:numFmt w:val="bullet"/>
      <w:lvlText w:val=""/>
      <w:lvlJc w:val="left"/>
      <w:pPr>
        <w:ind w:left="6480" w:hanging="360"/>
      </w:pPr>
      <w:rPr>
        <w:rFonts w:ascii="Wingdings" w:hAnsi="Wingdings" w:hint="default"/>
      </w:rPr>
    </w:lvl>
  </w:abstractNum>
  <w:abstractNum w:abstractNumId="9" w15:restartNumberingAfterBreak="0">
    <w:nsid w:val="15B5F023"/>
    <w:multiLevelType w:val="hybridMultilevel"/>
    <w:tmpl w:val="FFFFFFFF"/>
    <w:lvl w:ilvl="0" w:tplc="FFFFFFFF">
      <w:start w:val="1"/>
      <w:numFmt w:val="bullet"/>
      <w:lvlText w:val=""/>
      <w:lvlJc w:val="left"/>
      <w:pPr>
        <w:ind w:left="720" w:hanging="360"/>
      </w:pPr>
      <w:rPr>
        <w:rFonts w:ascii="Symbol" w:hAnsi="Symbol" w:hint="default"/>
      </w:rPr>
    </w:lvl>
    <w:lvl w:ilvl="1" w:tplc="D69E2BB8">
      <w:start w:val="1"/>
      <w:numFmt w:val="bullet"/>
      <w:lvlText w:val=""/>
      <w:lvlJc w:val="left"/>
      <w:pPr>
        <w:ind w:left="1440" w:hanging="360"/>
      </w:pPr>
      <w:rPr>
        <w:rFonts w:ascii="Symbol" w:hAnsi="Symbol" w:hint="default"/>
      </w:rPr>
    </w:lvl>
    <w:lvl w:ilvl="2" w:tplc="80F00C8C">
      <w:start w:val="1"/>
      <w:numFmt w:val="bullet"/>
      <w:lvlText w:val=""/>
      <w:lvlJc w:val="left"/>
      <w:pPr>
        <w:ind w:left="2160" w:hanging="360"/>
      </w:pPr>
      <w:rPr>
        <w:rFonts w:ascii="Wingdings" w:hAnsi="Wingdings" w:hint="default"/>
      </w:rPr>
    </w:lvl>
    <w:lvl w:ilvl="3" w:tplc="DA825138">
      <w:start w:val="1"/>
      <w:numFmt w:val="bullet"/>
      <w:lvlText w:val=""/>
      <w:lvlJc w:val="left"/>
      <w:pPr>
        <w:ind w:left="2880" w:hanging="360"/>
      </w:pPr>
      <w:rPr>
        <w:rFonts w:ascii="Symbol" w:hAnsi="Symbol" w:hint="default"/>
      </w:rPr>
    </w:lvl>
    <w:lvl w:ilvl="4" w:tplc="3A2C2C8A">
      <w:start w:val="1"/>
      <w:numFmt w:val="bullet"/>
      <w:lvlText w:val="o"/>
      <w:lvlJc w:val="left"/>
      <w:pPr>
        <w:ind w:left="3600" w:hanging="360"/>
      </w:pPr>
      <w:rPr>
        <w:rFonts w:ascii="Courier New" w:hAnsi="Courier New" w:hint="default"/>
      </w:rPr>
    </w:lvl>
    <w:lvl w:ilvl="5" w:tplc="070222F6">
      <w:start w:val="1"/>
      <w:numFmt w:val="bullet"/>
      <w:lvlText w:val=""/>
      <w:lvlJc w:val="left"/>
      <w:pPr>
        <w:ind w:left="4320" w:hanging="360"/>
      </w:pPr>
      <w:rPr>
        <w:rFonts w:ascii="Wingdings" w:hAnsi="Wingdings" w:hint="default"/>
      </w:rPr>
    </w:lvl>
    <w:lvl w:ilvl="6" w:tplc="82627BC2">
      <w:start w:val="1"/>
      <w:numFmt w:val="bullet"/>
      <w:lvlText w:val=""/>
      <w:lvlJc w:val="left"/>
      <w:pPr>
        <w:ind w:left="5040" w:hanging="360"/>
      </w:pPr>
      <w:rPr>
        <w:rFonts w:ascii="Symbol" w:hAnsi="Symbol" w:hint="default"/>
      </w:rPr>
    </w:lvl>
    <w:lvl w:ilvl="7" w:tplc="4852F608">
      <w:start w:val="1"/>
      <w:numFmt w:val="bullet"/>
      <w:lvlText w:val="o"/>
      <w:lvlJc w:val="left"/>
      <w:pPr>
        <w:ind w:left="5760" w:hanging="360"/>
      </w:pPr>
      <w:rPr>
        <w:rFonts w:ascii="Courier New" w:hAnsi="Courier New" w:hint="default"/>
      </w:rPr>
    </w:lvl>
    <w:lvl w:ilvl="8" w:tplc="35BCF726">
      <w:start w:val="1"/>
      <w:numFmt w:val="bullet"/>
      <w:lvlText w:val=""/>
      <w:lvlJc w:val="left"/>
      <w:pPr>
        <w:ind w:left="6480" w:hanging="360"/>
      </w:pPr>
      <w:rPr>
        <w:rFonts w:ascii="Wingdings" w:hAnsi="Wingdings" w:hint="default"/>
      </w:rPr>
    </w:lvl>
  </w:abstractNum>
  <w:abstractNum w:abstractNumId="10" w15:restartNumberingAfterBreak="0">
    <w:nsid w:val="15D54B88"/>
    <w:multiLevelType w:val="multilevel"/>
    <w:tmpl w:val="C45EC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2F0AC5"/>
    <w:multiLevelType w:val="multilevel"/>
    <w:tmpl w:val="92A2EE0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8621934"/>
    <w:multiLevelType w:val="multilevel"/>
    <w:tmpl w:val="27C06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7B624F"/>
    <w:multiLevelType w:val="multilevel"/>
    <w:tmpl w:val="938CD7B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EEB5D64"/>
    <w:multiLevelType w:val="multilevel"/>
    <w:tmpl w:val="290033E4"/>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2C8DFDF8"/>
    <w:multiLevelType w:val="multilevel"/>
    <w:tmpl w:val="2200BC6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C8F9464"/>
    <w:multiLevelType w:val="hybridMultilevel"/>
    <w:tmpl w:val="FFFFFFFF"/>
    <w:lvl w:ilvl="0" w:tplc="2A4AC5B2">
      <w:start w:val="1"/>
      <w:numFmt w:val="bullet"/>
      <w:lvlText w:val=""/>
      <w:lvlJc w:val="left"/>
      <w:pPr>
        <w:ind w:left="720" w:hanging="360"/>
      </w:pPr>
      <w:rPr>
        <w:rFonts w:ascii="Symbol" w:hAnsi="Symbol" w:hint="default"/>
      </w:rPr>
    </w:lvl>
    <w:lvl w:ilvl="1" w:tplc="B3FEAF04">
      <w:start w:val="1"/>
      <w:numFmt w:val="bullet"/>
      <w:lvlText w:val="o"/>
      <w:lvlJc w:val="left"/>
      <w:pPr>
        <w:ind w:left="1440" w:hanging="360"/>
      </w:pPr>
      <w:rPr>
        <w:rFonts w:ascii="Courier New" w:hAnsi="Courier New" w:hint="default"/>
      </w:rPr>
    </w:lvl>
    <w:lvl w:ilvl="2" w:tplc="A65A7B66">
      <w:start w:val="1"/>
      <w:numFmt w:val="bullet"/>
      <w:lvlText w:val=""/>
      <w:lvlJc w:val="left"/>
      <w:pPr>
        <w:ind w:left="2160" w:hanging="360"/>
      </w:pPr>
      <w:rPr>
        <w:rFonts w:ascii="Wingdings" w:hAnsi="Wingdings" w:hint="default"/>
      </w:rPr>
    </w:lvl>
    <w:lvl w:ilvl="3" w:tplc="914EE6E4">
      <w:start w:val="1"/>
      <w:numFmt w:val="bullet"/>
      <w:lvlText w:val=""/>
      <w:lvlJc w:val="left"/>
      <w:pPr>
        <w:ind w:left="2880" w:hanging="360"/>
      </w:pPr>
      <w:rPr>
        <w:rFonts w:ascii="Symbol" w:hAnsi="Symbol" w:hint="default"/>
      </w:rPr>
    </w:lvl>
    <w:lvl w:ilvl="4" w:tplc="624EA1D6">
      <w:start w:val="1"/>
      <w:numFmt w:val="bullet"/>
      <w:lvlText w:val="o"/>
      <w:lvlJc w:val="left"/>
      <w:pPr>
        <w:ind w:left="3600" w:hanging="360"/>
      </w:pPr>
      <w:rPr>
        <w:rFonts w:ascii="Courier New" w:hAnsi="Courier New" w:hint="default"/>
      </w:rPr>
    </w:lvl>
    <w:lvl w:ilvl="5" w:tplc="3704EA58">
      <w:start w:val="1"/>
      <w:numFmt w:val="bullet"/>
      <w:lvlText w:val=""/>
      <w:lvlJc w:val="left"/>
      <w:pPr>
        <w:ind w:left="4320" w:hanging="360"/>
      </w:pPr>
      <w:rPr>
        <w:rFonts w:ascii="Wingdings" w:hAnsi="Wingdings" w:hint="default"/>
      </w:rPr>
    </w:lvl>
    <w:lvl w:ilvl="6" w:tplc="F43C2EF4">
      <w:start w:val="1"/>
      <w:numFmt w:val="bullet"/>
      <w:lvlText w:val=""/>
      <w:lvlJc w:val="left"/>
      <w:pPr>
        <w:ind w:left="5040" w:hanging="360"/>
      </w:pPr>
      <w:rPr>
        <w:rFonts w:ascii="Symbol" w:hAnsi="Symbol" w:hint="default"/>
      </w:rPr>
    </w:lvl>
    <w:lvl w:ilvl="7" w:tplc="C56C79B2">
      <w:start w:val="1"/>
      <w:numFmt w:val="bullet"/>
      <w:lvlText w:val="o"/>
      <w:lvlJc w:val="left"/>
      <w:pPr>
        <w:ind w:left="5760" w:hanging="360"/>
      </w:pPr>
      <w:rPr>
        <w:rFonts w:ascii="Courier New" w:hAnsi="Courier New" w:hint="default"/>
      </w:rPr>
    </w:lvl>
    <w:lvl w:ilvl="8" w:tplc="0F44E1C8">
      <w:start w:val="1"/>
      <w:numFmt w:val="bullet"/>
      <w:lvlText w:val=""/>
      <w:lvlJc w:val="left"/>
      <w:pPr>
        <w:ind w:left="6480" w:hanging="360"/>
      </w:pPr>
      <w:rPr>
        <w:rFonts w:ascii="Wingdings" w:hAnsi="Wingdings" w:hint="default"/>
      </w:rPr>
    </w:lvl>
  </w:abstractNum>
  <w:abstractNum w:abstractNumId="17" w15:restartNumberingAfterBreak="0">
    <w:nsid w:val="2D1710EC"/>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8" w15:restartNumberingAfterBreak="0">
    <w:nsid w:val="2D293CE3"/>
    <w:multiLevelType w:val="multilevel"/>
    <w:tmpl w:val="9B1646F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2D293CF4"/>
    <w:multiLevelType w:val="multilevel"/>
    <w:tmpl w:val="4FA2879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2E397596"/>
    <w:multiLevelType w:val="hybridMultilevel"/>
    <w:tmpl w:val="91F6F5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35761E40"/>
    <w:multiLevelType w:val="hybridMultilevel"/>
    <w:tmpl w:val="467C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324F1E"/>
    <w:multiLevelType w:val="multilevel"/>
    <w:tmpl w:val="FCC82284"/>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7CB1E1C"/>
    <w:multiLevelType w:val="multilevel"/>
    <w:tmpl w:val="CECA93E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3A7730C4"/>
    <w:multiLevelType w:val="multilevel"/>
    <w:tmpl w:val="BBBE0C0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1D96FAE"/>
    <w:multiLevelType w:val="hybridMultilevel"/>
    <w:tmpl w:val="89F62982"/>
    <w:lvl w:ilvl="0" w:tplc="080C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9E662A"/>
    <w:multiLevelType w:val="multilevel"/>
    <w:tmpl w:val="2F10F3A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440A7187"/>
    <w:multiLevelType w:val="multilevel"/>
    <w:tmpl w:val="9C6E90C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B571A81"/>
    <w:multiLevelType w:val="hybridMultilevel"/>
    <w:tmpl w:val="733ADC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C2972C5"/>
    <w:multiLevelType w:val="hybridMultilevel"/>
    <w:tmpl w:val="6E3209DA"/>
    <w:lvl w:ilvl="0" w:tplc="08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1A982C"/>
    <w:multiLevelType w:val="multilevel"/>
    <w:tmpl w:val="D47C234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4FA24D0C"/>
    <w:multiLevelType w:val="multilevel"/>
    <w:tmpl w:val="2DC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6913C2"/>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3" w15:restartNumberingAfterBreak="0">
    <w:nsid w:val="5072619B"/>
    <w:multiLevelType w:val="multilevel"/>
    <w:tmpl w:val="F064C11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6977472E"/>
    <w:multiLevelType w:val="multilevel"/>
    <w:tmpl w:val="06C2BA2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15:restartNumberingAfterBreak="0">
    <w:nsid w:val="6AD3703B"/>
    <w:multiLevelType w:val="multilevel"/>
    <w:tmpl w:val="92C0380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6" w15:restartNumberingAfterBreak="0">
    <w:nsid w:val="7367774C"/>
    <w:multiLevelType w:val="hybridMultilevel"/>
    <w:tmpl w:val="CF00C9EA"/>
    <w:lvl w:ilvl="0" w:tplc="080C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C23960"/>
    <w:multiLevelType w:val="multilevel"/>
    <w:tmpl w:val="B3B6F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C65145E"/>
    <w:multiLevelType w:val="multilevel"/>
    <w:tmpl w:val="F2B6F92C"/>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40" w15:restartNumberingAfterBreak="0">
    <w:nsid w:val="7D3C3A8A"/>
    <w:multiLevelType w:val="multilevel"/>
    <w:tmpl w:val="DFB83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4966290">
    <w:abstractNumId w:val="9"/>
  </w:num>
  <w:num w:numId="2" w16cid:durableId="557517303">
    <w:abstractNumId w:val="8"/>
  </w:num>
  <w:num w:numId="3" w16cid:durableId="1353725032">
    <w:abstractNumId w:val="16"/>
  </w:num>
  <w:num w:numId="4" w16cid:durableId="674965920">
    <w:abstractNumId w:val="0"/>
  </w:num>
  <w:num w:numId="5" w16cid:durableId="1836411557">
    <w:abstractNumId w:val="22"/>
  </w:num>
  <w:num w:numId="6" w16cid:durableId="1767771429">
    <w:abstractNumId w:val="13"/>
  </w:num>
  <w:num w:numId="7" w16cid:durableId="1359697187">
    <w:abstractNumId w:val="23"/>
  </w:num>
  <w:num w:numId="8" w16cid:durableId="123353942">
    <w:abstractNumId w:val="33"/>
  </w:num>
  <w:num w:numId="9" w16cid:durableId="485240667">
    <w:abstractNumId w:val="34"/>
  </w:num>
  <w:num w:numId="10" w16cid:durableId="158421666">
    <w:abstractNumId w:val="2"/>
  </w:num>
  <w:num w:numId="11" w16cid:durableId="2004041524">
    <w:abstractNumId w:val="11"/>
  </w:num>
  <w:num w:numId="12" w16cid:durableId="818811094">
    <w:abstractNumId w:val="26"/>
  </w:num>
  <w:num w:numId="13" w16cid:durableId="691883391">
    <w:abstractNumId w:val="3"/>
  </w:num>
  <w:num w:numId="14" w16cid:durableId="565919894">
    <w:abstractNumId w:val="4"/>
  </w:num>
  <w:num w:numId="15" w16cid:durableId="119610186">
    <w:abstractNumId w:val="6"/>
  </w:num>
  <w:num w:numId="16" w16cid:durableId="78983430">
    <w:abstractNumId w:val="15"/>
  </w:num>
  <w:num w:numId="17" w16cid:durableId="1188830875">
    <w:abstractNumId w:val="24"/>
  </w:num>
  <w:num w:numId="18" w16cid:durableId="2063095412">
    <w:abstractNumId w:val="30"/>
  </w:num>
  <w:num w:numId="19" w16cid:durableId="516698284">
    <w:abstractNumId w:val="38"/>
  </w:num>
  <w:num w:numId="20" w16cid:durableId="935751045">
    <w:abstractNumId w:val="18"/>
  </w:num>
  <w:num w:numId="21" w16cid:durableId="1159614256">
    <w:abstractNumId w:val="19"/>
  </w:num>
  <w:num w:numId="22" w16cid:durableId="1652294285">
    <w:abstractNumId w:val="39"/>
  </w:num>
  <w:num w:numId="23" w16cid:durableId="1232814405">
    <w:abstractNumId w:val="5"/>
  </w:num>
  <w:num w:numId="24" w16cid:durableId="706881301">
    <w:abstractNumId w:val="7"/>
  </w:num>
  <w:num w:numId="25" w16cid:durableId="10894284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4032215">
    <w:abstractNumId w:val="20"/>
  </w:num>
  <w:num w:numId="27" w16cid:durableId="1182815996">
    <w:abstractNumId w:val="25"/>
  </w:num>
  <w:num w:numId="28" w16cid:durableId="1452361371">
    <w:abstractNumId w:val="29"/>
  </w:num>
  <w:num w:numId="29" w16cid:durableId="1828207714">
    <w:abstractNumId w:val="40"/>
  </w:num>
  <w:num w:numId="30" w16cid:durableId="358626723">
    <w:abstractNumId w:val="10"/>
  </w:num>
  <w:num w:numId="31" w16cid:durableId="907568074">
    <w:abstractNumId w:val="37"/>
  </w:num>
  <w:num w:numId="32" w16cid:durableId="482703779">
    <w:abstractNumId w:val="1"/>
  </w:num>
  <w:num w:numId="33" w16cid:durableId="1070466906">
    <w:abstractNumId w:val="36"/>
  </w:num>
  <w:num w:numId="34" w16cid:durableId="591740308">
    <w:abstractNumId w:val="14"/>
  </w:num>
  <w:num w:numId="35" w16cid:durableId="1549754789">
    <w:abstractNumId w:val="17"/>
  </w:num>
  <w:num w:numId="36" w16cid:durableId="1688410316">
    <w:abstractNumId w:val="32"/>
  </w:num>
  <w:num w:numId="37" w16cid:durableId="1313950801">
    <w:abstractNumId w:val="28"/>
  </w:num>
  <w:num w:numId="38" w16cid:durableId="1813251389">
    <w:abstractNumId w:val="21"/>
  </w:num>
  <w:num w:numId="39" w16cid:durableId="1232691014">
    <w:abstractNumId w:val="27"/>
  </w:num>
  <w:num w:numId="40" w16cid:durableId="1783839910">
    <w:abstractNumId w:val="31"/>
  </w:num>
  <w:num w:numId="41" w16cid:durableId="3311811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GB" w:vendorID="64" w:dllVersion="0" w:nlCheck="1" w:checkStyle="0"/>
  <w:activeWritingStyle w:appName="MSWord" w:lang="fr-BE" w:vendorID="64" w:dllVersion="0" w:nlCheck="1" w:checkStyle="0"/>
  <w:activeWritingStyle w:appName="MSWord" w:lang="sv-S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EUROLOOK"/>
  </w:docVars>
  <w:rsids>
    <w:rsidRoot w:val="00BD7A50"/>
    <w:rsid w:val="000126E5"/>
    <w:rsid w:val="00024AF0"/>
    <w:rsid w:val="000338C5"/>
    <w:rsid w:val="000971E9"/>
    <w:rsid w:val="0009725D"/>
    <w:rsid w:val="000A053E"/>
    <w:rsid w:val="000C3DDD"/>
    <w:rsid w:val="000E2C54"/>
    <w:rsid w:val="000F202F"/>
    <w:rsid w:val="00134396"/>
    <w:rsid w:val="001956BD"/>
    <w:rsid w:val="001D778F"/>
    <w:rsid w:val="001F2FF0"/>
    <w:rsid w:val="001F4C2B"/>
    <w:rsid w:val="002007C3"/>
    <w:rsid w:val="00225512"/>
    <w:rsid w:val="00257108"/>
    <w:rsid w:val="00274D2A"/>
    <w:rsid w:val="00285FB4"/>
    <w:rsid w:val="002A70B2"/>
    <w:rsid w:val="002D1532"/>
    <w:rsid w:val="00323137"/>
    <w:rsid w:val="00355F82"/>
    <w:rsid w:val="003704D0"/>
    <w:rsid w:val="003741FE"/>
    <w:rsid w:val="00420BB6"/>
    <w:rsid w:val="0043212C"/>
    <w:rsid w:val="00451F53"/>
    <w:rsid w:val="004745D9"/>
    <w:rsid w:val="0052454F"/>
    <w:rsid w:val="005729C9"/>
    <w:rsid w:val="00585650"/>
    <w:rsid w:val="00592CD2"/>
    <w:rsid w:val="005952FF"/>
    <w:rsid w:val="005A7954"/>
    <w:rsid w:val="005E4A72"/>
    <w:rsid w:val="00665D92"/>
    <w:rsid w:val="0069686E"/>
    <w:rsid w:val="006D64F4"/>
    <w:rsid w:val="00703163"/>
    <w:rsid w:val="00785A54"/>
    <w:rsid w:val="007A631D"/>
    <w:rsid w:val="007F14FC"/>
    <w:rsid w:val="00802B62"/>
    <w:rsid w:val="00820B83"/>
    <w:rsid w:val="008452FA"/>
    <w:rsid w:val="00862E98"/>
    <w:rsid w:val="00885B08"/>
    <w:rsid w:val="00896DC0"/>
    <w:rsid w:val="008E2B7E"/>
    <w:rsid w:val="008F76AD"/>
    <w:rsid w:val="00920146"/>
    <w:rsid w:val="00954723"/>
    <w:rsid w:val="00991B08"/>
    <w:rsid w:val="009D007D"/>
    <w:rsid w:val="009E59D6"/>
    <w:rsid w:val="00A449B2"/>
    <w:rsid w:val="00A757FE"/>
    <w:rsid w:val="00A85365"/>
    <w:rsid w:val="00A95A51"/>
    <w:rsid w:val="00AB795D"/>
    <w:rsid w:val="00AC4598"/>
    <w:rsid w:val="00AF1993"/>
    <w:rsid w:val="00B800E6"/>
    <w:rsid w:val="00B95F32"/>
    <w:rsid w:val="00BA7386"/>
    <w:rsid w:val="00BB6EEF"/>
    <w:rsid w:val="00BD7A50"/>
    <w:rsid w:val="00BE0E7F"/>
    <w:rsid w:val="00C53D83"/>
    <w:rsid w:val="00C845E4"/>
    <w:rsid w:val="00D924E7"/>
    <w:rsid w:val="00DB16F6"/>
    <w:rsid w:val="00DE7A83"/>
    <w:rsid w:val="00E04480"/>
    <w:rsid w:val="00E06895"/>
    <w:rsid w:val="00E35A7A"/>
    <w:rsid w:val="00E74695"/>
    <w:rsid w:val="00EC388F"/>
    <w:rsid w:val="00EC59D7"/>
    <w:rsid w:val="00EC7351"/>
    <w:rsid w:val="00ED0562"/>
    <w:rsid w:val="00F04C7F"/>
    <w:rsid w:val="00F1088A"/>
    <w:rsid w:val="00F562CC"/>
    <w:rsid w:val="00F5789C"/>
    <w:rsid w:val="00FE373C"/>
    <w:rsid w:val="00FE7930"/>
    <w:rsid w:val="031939C9"/>
    <w:rsid w:val="0363154B"/>
    <w:rsid w:val="05906E0E"/>
    <w:rsid w:val="05EFF8B8"/>
    <w:rsid w:val="07D3828F"/>
    <w:rsid w:val="07EFA16C"/>
    <w:rsid w:val="0803AE8C"/>
    <w:rsid w:val="0A181844"/>
    <w:rsid w:val="0A5B285D"/>
    <w:rsid w:val="0AC43EA8"/>
    <w:rsid w:val="0D0B4EDA"/>
    <w:rsid w:val="114595CF"/>
    <w:rsid w:val="119AEF3C"/>
    <w:rsid w:val="12FE13FF"/>
    <w:rsid w:val="160C0568"/>
    <w:rsid w:val="1726419E"/>
    <w:rsid w:val="180CF0E8"/>
    <w:rsid w:val="1B38D31B"/>
    <w:rsid w:val="1E7C0375"/>
    <w:rsid w:val="200C443E"/>
    <w:rsid w:val="2057986E"/>
    <w:rsid w:val="216FE19B"/>
    <w:rsid w:val="2406F396"/>
    <w:rsid w:val="25EBE82F"/>
    <w:rsid w:val="279802EB"/>
    <w:rsid w:val="2C8E0E08"/>
    <w:rsid w:val="2DB5C362"/>
    <w:rsid w:val="2F872EF8"/>
    <w:rsid w:val="31F81F0C"/>
    <w:rsid w:val="32893485"/>
    <w:rsid w:val="3298D2FF"/>
    <w:rsid w:val="331E3EBF"/>
    <w:rsid w:val="342504E6"/>
    <w:rsid w:val="347640CB"/>
    <w:rsid w:val="34BD5ACC"/>
    <w:rsid w:val="350041B7"/>
    <w:rsid w:val="35D4745C"/>
    <w:rsid w:val="35D7FFF2"/>
    <w:rsid w:val="35E89FFF"/>
    <w:rsid w:val="3737BDCC"/>
    <w:rsid w:val="3984D523"/>
    <w:rsid w:val="3BB764DE"/>
    <w:rsid w:val="3CB103C8"/>
    <w:rsid w:val="3CDBE6E2"/>
    <w:rsid w:val="3DCBE72C"/>
    <w:rsid w:val="401602DA"/>
    <w:rsid w:val="407DE4EE"/>
    <w:rsid w:val="424EF827"/>
    <w:rsid w:val="45EE8511"/>
    <w:rsid w:val="48274919"/>
    <w:rsid w:val="484D6408"/>
    <w:rsid w:val="49A05D94"/>
    <w:rsid w:val="4A2FF382"/>
    <w:rsid w:val="4AC1F634"/>
    <w:rsid w:val="4C5DC695"/>
    <w:rsid w:val="4C7DF1C1"/>
    <w:rsid w:val="4C98AC34"/>
    <w:rsid w:val="4F83CB2B"/>
    <w:rsid w:val="505875ED"/>
    <w:rsid w:val="514A9231"/>
    <w:rsid w:val="539016AF"/>
    <w:rsid w:val="5AC6E6F2"/>
    <w:rsid w:val="5B1BA0BA"/>
    <w:rsid w:val="5BEA0757"/>
    <w:rsid w:val="5DCDB69A"/>
    <w:rsid w:val="62298249"/>
    <w:rsid w:val="62952BCE"/>
    <w:rsid w:val="62E504AE"/>
    <w:rsid w:val="6306E3DF"/>
    <w:rsid w:val="6437A6B4"/>
    <w:rsid w:val="6845133A"/>
    <w:rsid w:val="697DA1A5"/>
    <w:rsid w:val="6A624C7E"/>
    <w:rsid w:val="6F0CEE53"/>
    <w:rsid w:val="70C75690"/>
    <w:rsid w:val="729B2325"/>
    <w:rsid w:val="733A50DE"/>
    <w:rsid w:val="74EF5295"/>
    <w:rsid w:val="755E7800"/>
    <w:rsid w:val="7764659E"/>
    <w:rsid w:val="7814AD9D"/>
    <w:rsid w:val="782CC530"/>
    <w:rsid w:val="79163074"/>
    <w:rsid w:val="7AC65540"/>
    <w:rsid w:val="7B57C9F3"/>
    <w:rsid w:val="7E0C1E96"/>
    <w:rsid w:val="7E8680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5F3F9"/>
  <w15:docId w15:val="{3C223083-0972-43A9-938B-828016F8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sv-SE" w:eastAsia="en-GB"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uiPriority="99"/>
    <w:lsdException w:name="header" w:uiPriority="2"/>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rsid w:val="00EC7351"/>
    <w:pPr>
      <w:spacing w:after="240"/>
      <w:jc w:val="both"/>
    </w:pPr>
  </w:style>
  <w:style w:type="paragraph" w:styleId="Heading1">
    <w:name w:val="heading 1"/>
    <w:basedOn w:val="Normal"/>
    <w:next w:val="Text1"/>
    <w:uiPriority w:val="1"/>
    <w:qFormat/>
    <w:rsid w:val="001F4C2B"/>
    <w:pPr>
      <w:keepNext/>
      <w:spacing w:before="240"/>
      <w:jc w:val="center"/>
      <w:outlineLvl w:val="0"/>
    </w:pPr>
    <w:rPr>
      <w:rFonts w:ascii="Times New Roman Bold" w:hAnsi="Times New Roman Bold"/>
      <w:b/>
      <w:sz w:val="48"/>
    </w:rPr>
  </w:style>
  <w:style w:type="paragraph" w:styleId="Heading2">
    <w:name w:val="heading 2"/>
    <w:basedOn w:val="Normal"/>
    <w:next w:val="Text2"/>
    <w:uiPriority w:val="1"/>
    <w:qFormat/>
    <w:rsid w:val="001F4C2B"/>
    <w:pPr>
      <w:keepNext/>
      <w:jc w:val="center"/>
      <w:outlineLvl w:val="1"/>
    </w:pPr>
    <w:rPr>
      <w:b/>
      <w:sz w:val="32"/>
    </w:rPr>
  </w:style>
  <w:style w:type="paragraph" w:styleId="Heading3">
    <w:name w:val="heading 3"/>
    <w:basedOn w:val="Normal"/>
    <w:next w:val="Text3"/>
    <w:uiPriority w:val="1"/>
    <w:qFormat/>
    <w:pPr>
      <w:keepNext/>
      <w:numPr>
        <w:ilvl w:val="2"/>
        <w:numId w:val="19"/>
      </w:numPr>
      <w:outlineLvl w:val="2"/>
    </w:pPr>
    <w:rPr>
      <w:i/>
    </w:rPr>
  </w:style>
  <w:style w:type="paragraph" w:styleId="Heading4">
    <w:name w:val="heading 4"/>
    <w:basedOn w:val="Normal"/>
    <w:next w:val="Text4"/>
    <w:uiPriority w:val="1"/>
    <w:qFormat/>
    <w:pPr>
      <w:keepNext/>
      <w:numPr>
        <w:ilvl w:val="3"/>
        <w:numId w:val="19"/>
      </w:numPr>
      <w:outlineLvl w:val="3"/>
    </w:pPr>
  </w:style>
  <w:style w:type="paragraph" w:styleId="Heading5">
    <w:name w:val="heading 5"/>
    <w:basedOn w:val="Normal"/>
    <w:next w:val="Normal"/>
    <w:semiHidden/>
    <w:pPr>
      <w:keepNext/>
      <w:numPr>
        <w:ilvl w:val="4"/>
        <w:numId w:val="19"/>
      </w:numPr>
      <w:outlineLvl w:val="4"/>
    </w:pPr>
  </w:style>
  <w:style w:type="paragraph" w:styleId="Heading6">
    <w:name w:val="heading 6"/>
    <w:basedOn w:val="Normal"/>
    <w:next w:val="Normal"/>
    <w:semiHidden/>
    <w:pPr>
      <w:keepNext/>
      <w:numPr>
        <w:ilvl w:val="5"/>
        <w:numId w:val="19"/>
      </w:numPr>
      <w:outlineLvl w:val="5"/>
    </w:pPr>
  </w:style>
  <w:style w:type="paragraph" w:styleId="Heading7">
    <w:name w:val="heading 7"/>
    <w:basedOn w:val="Normal"/>
    <w:next w:val="Normal"/>
    <w:semiHidden/>
    <w:pPr>
      <w:keepNext/>
      <w:numPr>
        <w:ilvl w:val="6"/>
        <w:numId w:val="19"/>
      </w:numPr>
      <w:outlineLvl w:val="6"/>
    </w:pPr>
  </w:style>
  <w:style w:type="paragraph" w:styleId="Heading8">
    <w:name w:val="heading 8"/>
    <w:basedOn w:val="Normal"/>
    <w:next w:val="Normal"/>
    <w:semiHidden/>
    <w:pPr>
      <w:keepNext/>
      <w:numPr>
        <w:ilvl w:val="7"/>
        <w:numId w:val="19"/>
      </w:numPr>
      <w:outlineLvl w:val="7"/>
    </w:pPr>
  </w:style>
  <w:style w:type="paragraph" w:styleId="Heading9">
    <w:name w:val="heading 9"/>
    <w:basedOn w:val="Normal"/>
    <w:next w:val="Normal"/>
    <w:semiHidden/>
    <w:pPr>
      <w:keepNext/>
      <w:numPr>
        <w:ilvl w:val="8"/>
        <w:numId w:val="1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semiHidden/>
    <w:unhideWhenUsed/>
    <w:pPr>
      <w:spacing w:after="120"/>
    </w:pPr>
    <w:rPr>
      <w:b/>
      <w:i/>
    </w:rPr>
  </w:style>
  <w:style w:type="paragraph" w:customStyle="1" w:styleId="TableTitle3">
    <w:name w:val="Table Title 3"/>
    <w:basedOn w:val="Text3"/>
    <w:semiHidden/>
    <w:unhideWhenUsed/>
    <w:pPr>
      <w:spacing w:after="120"/>
    </w:pPr>
    <w:rPr>
      <w:b/>
      <w:i/>
    </w:rPr>
  </w:style>
  <w:style w:type="paragraph" w:customStyle="1" w:styleId="TableTitle2">
    <w:name w:val="Table Title 2"/>
    <w:basedOn w:val="Text2"/>
    <w:semiHidden/>
    <w:unhideWhenUsed/>
    <w:pPr>
      <w:spacing w:after="120"/>
    </w:pPr>
    <w:rPr>
      <w:b/>
      <w:i/>
    </w:rPr>
  </w:style>
  <w:style w:type="paragraph" w:customStyle="1" w:styleId="TableTitle1">
    <w:name w:val="Table Title 1"/>
    <w:basedOn w:val="Text1"/>
    <w:semiHidden/>
    <w:unhideWhenUsed/>
    <w:pPr>
      <w:spacing w:after="120"/>
    </w:pPr>
    <w:rPr>
      <w:b/>
      <w:i/>
    </w:rPr>
  </w:style>
  <w:style w:type="paragraph" w:customStyle="1" w:styleId="TableTitle">
    <w:name w:val="Table Title"/>
    <w:basedOn w:val="Normal"/>
    <w:semiHidden/>
    <w:unhideWhenUsed/>
    <w:pPr>
      <w:spacing w:after="120"/>
    </w:pPr>
    <w:rPr>
      <w:b/>
      <w:i/>
    </w:rPr>
  </w:style>
  <w:style w:type="paragraph" w:customStyle="1" w:styleId="FigureSource4">
    <w:name w:val="Figure Source 4"/>
    <w:basedOn w:val="Text4"/>
    <w:next w:val="Text3"/>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4">
    <w:name w:val="Figure Body 4"/>
    <w:basedOn w:val="Text4"/>
    <w:next w:val="FigureNote"/>
    <w:uiPriority w:val="2"/>
    <w:pPr>
      <w:keepNext/>
      <w:spacing w:after="40"/>
    </w:pPr>
  </w:style>
  <w:style w:type="paragraph" w:customStyle="1" w:styleId="FigureBody3">
    <w:name w:val="Figure Body 3"/>
    <w:basedOn w:val="Text3"/>
    <w:next w:val="FigureNote"/>
    <w:uiPriority w:val="2"/>
    <w:pPr>
      <w:keepNext/>
      <w:spacing w:after="40"/>
    </w:pPr>
  </w:style>
  <w:style w:type="paragraph" w:customStyle="1" w:styleId="FigureBody2">
    <w:name w:val="Figure Body 2"/>
    <w:basedOn w:val="Text2"/>
    <w:next w:val="FigureNote"/>
    <w:uiPriority w:val="2"/>
    <w:pPr>
      <w:keepNext/>
      <w:spacing w:after="40"/>
    </w:pPr>
  </w:style>
  <w:style w:type="paragraph" w:customStyle="1" w:styleId="FigureBody1">
    <w:name w:val="Figure Body 1"/>
    <w:basedOn w:val="Text1"/>
    <w:next w:val="FigureNote"/>
    <w:uiPriority w:val="2"/>
    <w:pPr>
      <w:keepNext/>
      <w:spacing w:after="40"/>
    </w:pPr>
  </w:style>
  <w:style w:type="paragraph" w:customStyle="1" w:styleId="FigureBody">
    <w:name w:val="Figure Body"/>
    <w:basedOn w:val="Normal"/>
    <w:next w:val="FigureNote"/>
    <w:uiPriority w:val="2"/>
    <w:pPr>
      <w:keepNext/>
      <w:spacing w:after="40"/>
    </w:pPr>
  </w:style>
  <w:style w:type="paragraph" w:customStyle="1" w:styleId="FigureTitle4">
    <w:name w:val="Figure Title 4"/>
    <w:basedOn w:val="Text4"/>
    <w:next w:val="FigureBody"/>
    <w:uiPriority w:val="2"/>
    <w:pPr>
      <w:keepNext/>
      <w:spacing w:after="180"/>
    </w:pPr>
    <w:rPr>
      <w:b/>
    </w:rPr>
  </w:style>
  <w:style w:type="paragraph" w:customStyle="1" w:styleId="FigureTitle3">
    <w:name w:val="Figure Title 3"/>
    <w:basedOn w:val="Text3"/>
    <w:next w:val="FigureBody"/>
    <w:uiPriority w:val="2"/>
    <w:pPr>
      <w:keepNext/>
      <w:spacing w:after="180"/>
    </w:pPr>
    <w:rPr>
      <w:b/>
    </w:rPr>
  </w:style>
  <w:style w:type="paragraph" w:customStyle="1" w:styleId="FigureTitle2">
    <w:name w:val="Figure Title 2"/>
    <w:basedOn w:val="Text2"/>
    <w:next w:val="FigureBody"/>
    <w:uiPriority w:val="2"/>
    <w:pPr>
      <w:keepNext/>
      <w:spacing w:after="180"/>
    </w:pPr>
    <w:rPr>
      <w:b/>
    </w:rPr>
  </w:style>
  <w:style w:type="paragraph" w:customStyle="1" w:styleId="FigureTitle1">
    <w:name w:val="Figure Title 1"/>
    <w:basedOn w:val="Text1"/>
    <w:next w:val="FigureBody"/>
    <w:uiPriority w:val="2"/>
    <w:pPr>
      <w:keepNext/>
      <w:spacing w:after="180"/>
    </w:pPr>
    <w:rPr>
      <w:b/>
    </w:r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qFormat/>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semiHidden/>
    <w:unhideWhenUsed/>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22"/>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18"/>
      </w:numPr>
    </w:pPr>
  </w:style>
  <w:style w:type="paragraph" w:customStyle="1" w:styleId="ListBulletLevel2">
    <w:name w:val="List Bullet (Level 2)"/>
    <w:basedOn w:val="Text1"/>
    <w:uiPriority w:val="1"/>
    <w:pPr>
      <w:numPr>
        <w:ilvl w:val="1"/>
        <w:numId w:val="18"/>
      </w:numPr>
    </w:pPr>
  </w:style>
  <w:style w:type="paragraph" w:customStyle="1" w:styleId="ListBulletLevel3">
    <w:name w:val="List Bullet (Level 3)"/>
    <w:basedOn w:val="Text1"/>
    <w:uiPriority w:val="1"/>
    <w:semiHidden/>
    <w:unhideWhenUsed/>
    <w:pPr>
      <w:numPr>
        <w:ilvl w:val="2"/>
        <w:numId w:val="18"/>
      </w:numPr>
    </w:pPr>
  </w:style>
  <w:style w:type="paragraph" w:customStyle="1" w:styleId="ListBulletLevel4">
    <w:name w:val="List Bullet (Level 4)"/>
    <w:basedOn w:val="Text1"/>
    <w:uiPriority w:val="1"/>
    <w:semiHidden/>
    <w:unhideWhenUsed/>
    <w:pPr>
      <w:numPr>
        <w:ilvl w:val="3"/>
        <w:numId w:val="18"/>
      </w:numPr>
    </w:pPr>
  </w:style>
  <w:style w:type="paragraph" w:customStyle="1" w:styleId="ListBullet1">
    <w:name w:val="List Bullet 1"/>
    <w:basedOn w:val="Text1"/>
    <w:uiPriority w:val="1"/>
    <w:pPr>
      <w:numPr>
        <w:numId w:val="17"/>
      </w:numPr>
    </w:pPr>
  </w:style>
  <w:style w:type="paragraph" w:customStyle="1" w:styleId="ListBullet1Level2">
    <w:name w:val="List Bullet 1 (Level 2)"/>
    <w:basedOn w:val="Text1"/>
    <w:uiPriority w:val="1"/>
    <w:pPr>
      <w:numPr>
        <w:ilvl w:val="1"/>
        <w:numId w:val="17"/>
      </w:numPr>
    </w:pPr>
  </w:style>
  <w:style w:type="paragraph" w:customStyle="1" w:styleId="ListBullet1Level3">
    <w:name w:val="List Bullet 1 (Level 3)"/>
    <w:basedOn w:val="Text1"/>
    <w:uiPriority w:val="1"/>
    <w:semiHidden/>
    <w:unhideWhenUsed/>
    <w:pPr>
      <w:numPr>
        <w:ilvl w:val="2"/>
        <w:numId w:val="17"/>
      </w:numPr>
    </w:pPr>
  </w:style>
  <w:style w:type="paragraph" w:customStyle="1" w:styleId="ListBullet1Level4">
    <w:name w:val="List Bullet 1 (Level 4)"/>
    <w:basedOn w:val="Text1"/>
    <w:uiPriority w:val="1"/>
    <w:semiHidden/>
    <w:unhideWhenUsed/>
    <w:pPr>
      <w:numPr>
        <w:ilvl w:val="3"/>
        <w:numId w:val="17"/>
      </w:numPr>
    </w:pPr>
  </w:style>
  <w:style w:type="paragraph" w:styleId="ListBullet2">
    <w:name w:val="List Bullet 2"/>
    <w:basedOn w:val="Text2"/>
    <w:uiPriority w:val="1"/>
    <w:pPr>
      <w:numPr>
        <w:numId w:val="16"/>
      </w:numPr>
    </w:pPr>
  </w:style>
  <w:style w:type="paragraph" w:customStyle="1" w:styleId="ListBullet2Level2">
    <w:name w:val="List Bullet 2 (Level 2)"/>
    <w:basedOn w:val="Text2"/>
    <w:uiPriority w:val="1"/>
    <w:pPr>
      <w:numPr>
        <w:ilvl w:val="1"/>
        <w:numId w:val="16"/>
      </w:numPr>
    </w:pPr>
  </w:style>
  <w:style w:type="paragraph" w:customStyle="1" w:styleId="ListBullet2Level3">
    <w:name w:val="List Bullet 2 (Level 3)"/>
    <w:basedOn w:val="Text2"/>
    <w:uiPriority w:val="1"/>
    <w:semiHidden/>
    <w:unhideWhenUsed/>
    <w:pPr>
      <w:numPr>
        <w:ilvl w:val="2"/>
        <w:numId w:val="16"/>
      </w:numPr>
    </w:pPr>
  </w:style>
  <w:style w:type="paragraph" w:customStyle="1" w:styleId="ListBullet2Level4">
    <w:name w:val="List Bullet 2 (Level 4)"/>
    <w:basedOn w:val="Text2"/>
    <w:uiPriority w:val="1"/>
    <w:semiHidden/>
    <w:unhideWhenUsed/>
    <w:pPr>
      <w:numPr>
        <w:ilvl w:val="3"/>
        <w:numId w:val="16"/>
      </w:numPr>
    </w:pPr>
  </w:style>
  <w:style w:type="paragraph" w:styleId="ListBullet3">
    <w:name w:val="List Bullet 3"/>
    <w:basedOn w:val="Text3"/>
    <w:uiPriority w:val="1"/>
    <w:pPr>
      <w:numPr>
        <w:numId w:val="15"/>
      </w:numPr>
    </w:pPr>
  </w:style>
  <w:style w:type="paragraph" w:customStyle="1" w:styleId="ListBullet3Level2">
    <w:name w:val="List Bullet 3 (Level 2)"/>
    <w:basedOn w:val="Text3"/>
    <w:uiPriority w:val="1"/>
    <w:pPr>
      <w:numPr>
        <w:ilvl w:val="1"/>
        <w:numId w:val="15"/>
      </w:numPr>
    </w:pPr>
  </w:style>
  <w:style w:type="paragraph" w:customStyle="1" w:styleId="ListBullet3Level3">
    <w:name w:val="List Bullet 3 (Level 3)"/>
    <w:basedOn w:val="Text3"/>
    <w:uiPriority w:val="1"/>
    <w:semiHidden/>
    <w:unhideWhenUsed/>
    <w:pPr>
      <w:numPr>
        <w:ilvl w:val="2"/>
        <w:numId w:val="15"/>
      </w:numPr>
    </w:pPr>
  </w:style>
  <w:style w:type="paragraph" w:customStyle="1" w:styleId="ListBullet3Level4">
    <w:name w:val="List Bullet 3 (Level 4)"/>
    <w:basedOn w:val="Text3"/>
    <w:uiPriority w:val="1"/>
    <w:semiHidden/>
    <w:unhideWhenUsed/>
    <w:pPr>
      <w:numPr>
        <w:ilvl w:val="3"/>
        <w:numId w:val="15"/>
      </w:numPr>
    </w:pPr>
  </w:style>
  <w:style w:type="paragraph" w:styleId="ListBullet4">
    <w:name w:val="List Bullet 4"/>
    <w:basedOn w:val="Text4"/>
    <w:uiPriority w:val="1"/>
    <w:pPr>
      <w:numPr>
        <w:numId w:val="14"/>
      </w:numPr>
    </w:pPr>
  </w:style>
  <w:style w:type="paragraph" w:customStyle="1" w:styleId="ListBullet4Level2">
    <w:name w:val="List Bullet 4 (Level 2)"/>
    <w:basedOn w:val="Text4"/>
    <w:uiPriority w:val="1"/>
    <w:pPr>
      <w:numPr>
        <w:ilvl w:val="1"/>
        <w:numId w:val="14"/>
      </w:numPr>
    </w:pPr>
  </w:style>
  <w:style w:type="paragraph" w:customStyle="1" w:styleId="ListBullet4Level3">
    <w:name w:val="List Bullet 4 (Level 3)"/>
    <w:basedOn w:val="Text4"/>
    <w:uiPriority w:val="1"/>
    <w:semiHidden/>
    <w:unhideWhenUsed/>
    <w:pPr>
      <w:numPr>
        <w:ilvl w:val="2"/>
        <w:numId w:val="14"/>
      </w:numPr>
    </w:pPr>
  </w:style>
  <w:style w:type="paragraph" w:customStyle="1" w:styleId="ListBullet4Level4">
    <w:name w:val="List Bullet 4 (Level 4)"/>
    <w:basedOn w:val="Text4"/>
    <w:uiPriority w:val="1"/>
    <w:semiHidden/>
    <w:unhideWhenUsed/>
    <w:pPr>
      <w:numPr>
        <w:ilvl w:val="3"/>
        <w:numId w:val="14"/>
      </w:numPr>
    </w:pPr>
  </w:style>
  <w:style w:type="paragraph" w:customStyle="1" w:styleId="ListDash">
    <w:name w:val="List Dash"/>
    <w:basedOn w:val="Normal"/>
    <w:uiPriority w:val="1"/>
    <w:pPr>
      <w:numPr>
        <w:numId w:val="8"/>
      </w:numPr>
    </w:pPr>
  </w:style>
  <w:style w:type="paragraph" w:customStyle="1" w:styleId="ListDashLevel2">
    <w:name w:val="List Dash (Level 2)"/>
    <w:basedOn w:val="Normal"/>
    <w:uiPriority w:val="1"/>
    <w:pPr>
      <w:numPr>
        <w:ilvl w:val="1"/>
        <w:numId w:val="8"/>
      </w:numPr>
    </w:pPr>
  </w:style>
  <w:style w:type="paragraph" w:customStyle="1" w:styleId="ListDashLevel3">
    <w:name w:val="List Dash (Level 3)"/>
    <w:basedOn w:val="Normal"/>
    <w:uiPriority w:val="1"/>
    <w:semiHidden/>
    <w:unhideWhenUsed/>
    <w:pPr>
      <w:numPr>
        <w:ilvl w:val="2"/>
        <w:numId w:val="8"/>
      </w:numPr>
    </w:pPr>
  </w:style>
  <w:style w:type="paragraph" w:customStyle="1" w:styleId="ListDashLevel4">
    <w:name w:val="List Dash (Level 4)"/>
    <w:basedOn w:val="Normal"/>
    <w:uiPriority w:val="1"/>
    <w:semiHidden/>
    <w:unhideWhenUsed/>
    <w:pPr>
      <w:numPr>
        <w:ilvl w:val="3"/>
        <w:numId w:val="8"/>
      </w:numPr>
    </w:pPr>
  </w:style>
  <w:style w:type="paragraph" w:customStyle="1" w:styleId="ListDash1">
    <w:name w:val="List Dash 1"/>
    <w:basedOn w:val="Text1"/>
    <w:uiPriority w:val="1"/>
    <w:pPr>
      <w:numPr>
        <w:numId w:val="7"/>
      </w:numPr>
    </w:pPr>
  </w:style>
  <w:style w:type="paragraph" w:customStyle="1" w:styleId="ListDash1Level2">
    <w:name w:val="List Dash 1 (Level 2)"/>
    <w:basedOn w:val="Text1"/>
    <w:uiPriority w:val="1"/>
    <w:pPr>
      <w:numPr>
        <w:ilvl w:val="1"/>
        <w:numId w:val="7"/>
      </w:numPr>
    </w:pPr>
  </w:style>
  <w:style w:type="paragraph" w:customStyle="1" w:styleId="ListDash1Level3">
    <w:name w:val="List Dash 1 (Level 3)"/>
    <w:basedOn w:val="Text1"/>
    <w:uiPriority w:val="1"/>
    <w:semiHidden/>
    <w:unhideWhenUsed/>
    <w:pPr>
      <w:numPr>
        <w:ilvl w:val="2"/>
        <w:numId w:val="7"/>
      </w:numPr>
    </w:pPr>
  </w:style>
  <w:style w:type="paragraph" w:customStyle="1" w:styleId="ListDash1Level4">
    <w:name w:val="List Dash 1 (Level 4)"/>
    <w:basedOn w:val="Text1"/>
    <w:uiPriority w:val="1"/>
    <w:semiHidden/>
    <w:unhideWhenUsed/>
    <w:pPr>
      <w:numPr>
        <w:ilvl w:val="3"/>
        <w:numId w:val="7"/>
      </w:numPr>
    </w:pPr>
  </w:style>
  <w:style w:type="paragraph" w:customStyle="1" w:styleId="ListDash2">
    <w:name w:val="List Dash 2"/>
    <w:basedOn w:val="Text2"/>
    <w:uiPriority w:val="1"/>
    <w:pPr>
      <w:numPr>
        <w:numId w:val="6"/>
      </w:numPr>
    </w:pPr>
  </w:style>
  <w:style w:type="paragraph" w:customStyle="1" w:styleId="ListDash2Level2">
    <w:name w:val="List Dash 2 (Level 2)"/>
    <w:basedOn w:val="Text2"/>
    <w:uiPriority w:val="1"/>
    <w:pPr>
      <w:numPr>
        <w:ilvl w:val="1"/>
        <w:numId w:val="6"/>
      </w:numPr>
    </w:pPr>
  </w:style>
  <w:style w:type="paragraph" w:customStyle="1" w:styleId="ListDash2Level3">
    <w:name w:val="List Dash 2 (Level 3)"/>
    <w:basedOn w:val="Text2"/>
    <w:uiPriority w:val="1"/>
    <w:semiHidden/>
    <w:unhideWhenUsed/>
    <w:pPr>
      <w:numPr>
        <w:ilvl w:val="2"/>
        <w:numId w:val="6"/>
      </w:numPr>
    </w:pPr>
  </w:style>
  <w:style w:type="paragraph" w:customStyle="1" w:styleId="ListDash2Level4">
    <w:name w:val="List Dash 2 (Level 4)"/>
    <w:basedOn w:val="Text2"/>
    <w:uiPriority w:val="1"/>
    <w:semiHidden/>
    <w:unhideWhenUsed/>
    <w:pPr>
      <w:numPr>
        <w:ilvl w:val="3"/>
        <w:numId w:val="6"/>
      </w:numPr>
    </w:pPr>
  </w:style>
  <w:style w:type="paragraph" w:customStyle="1" w:styleId="ListDash3">
    <w:name w:val="List Dash 3"/>
    <w:basedOn w:val="Text3"/>
    <w:uiPriority w:val="1"/>
    <w:pPr>
      <w:numPr>
        <w:numId w:val="5"/>
      </w:numPr>
    </w:pPr>
  </w:style>
  <w:style w:type="paragraph" w:customStyle="1" w:styleId="ListDash3Level2">
    <w:name w:val="List Dash 3 (Level 2)"/>
    <w:basedOn w:val="Text3"/>
    <w:uiPriority w:val="1"/>
    <w:pPr>
      <w:numPr>
        <w:ilvl w:val="1"/>
        <w:numId w:val="5"/>
      </w:numPr>
    </w:pPr>
  </w:style>
  <w:style w:type="paragraph" w:customStyle="1" w:styleId="ListDash3Level3">
    <w:name w:val="List Dash 3 (Level 3)"/>
    <w:basedOn w:val="Text3"/>
    <w:uiPriority w:val="1"/>
    <w:semiHidden/>
    <w:unhideWhenUsed/>
    <w:pPr>
      <w:numPr>
        <w:ilvl w:val="2"/>
        <w:numId w:val="5"/>
      </w:numPr>
    </w:pPr>
  </w:style>
  <w:style w:type="paragraph" w:customStyle="1" w:styleId="ListDash3Level4">
    <w:name w:val="List Dash 3 (Level 4)"/>
    <w:basedOn w:val="Text3"/>
    <w:uiPriority w:val="1"/>
    <w:semiHidden/>
    <w:unhideWhenUsed/>
    <w:pPr>
      <w:numPr>
        <w:ilvl w:val="3"/>
        <w:numId w:val="5"/>
      </w:numPr>
    </w:pPr>
  </w:style>
  <w:style w:type="paragraph" w:customStyle="1" w:styleId="ListDash4">
    <w:name w:val="List Dash 4"/>
    <w:basedOn w:val="Text4"/>
    <w:uiPriority w:val="1"/>
    <w:pPr>
      <w:numPr>
        <w:numId w:val="4"/>
      </w:numPr>
    </w:pPr>
  </w:style>
  <w:style w:type="paragraph" w:customStyle="1" w:styleId="ListDash4Level2">
    <w:name w:val="List Dash 4 (Level 2)"/>
    <w:basedOn w:val="Text4"/>
    <w:uiPriority w:val="1"/>
    <w:pPr>
      <w:numPr>
        <w:ilvl w:val="1"/>
        <w:numId w:val="4"/>
      </w:numPr>
    </w:pPr>
  </w:style>
  <w:style w:type="paragraph" w:customStyle="1" w:styleId="ListDash4Level3">
    <w:name w:val="List Dash 4 (Level 3)"/>
    <w:basedOn w:val="Text4"/>
    <w:uiPriority w:val="1"/>
    <w:semiHidden/>
    <w:unhideWhenUsed/>
    <w:pPr>
      <w:numPr>
        <w:ilvl w:val="2"/>
        <w:numId w:val="4"/>
      </w:numPr>
    </w:pPr>
  </w:style>
  <w:style w:type="paragraph" w:customStyle="1" w:styleId="ListDash4Level4">
    <w:name w:val="List Dash 4 (Level 4)"/>
    <w:basedOn w:val="Text4"/>
    <w:uiPriority w:val="1"/>
    <w:semiHidden/>
    <w:unhideWhenUsed/>
    <w:pPr>
      <w:numPr>
        <w:ilvl w:val="3"/>
        <w:numId w:val="4"/>
      </w:numPr>
    </w:pPr>
  </w:style>
  <w:style w:type="paragraph" w:styleId="ListNumber">
    <w:name w:val="List Number"/>
    <w:basedOn w:val="Normal"/>
    <w:uiPriority w:val="1"/>
    <w:pPr>
      <w:numPr>
        <w:numId w:val="13"/>
      </w:numPr>
    </w:pPr>
  </w:style>
  <w:style w:type="paragraph" w:customStyle="1" w:styleId="ListNumberLevel2">
    <w:name w:val="List Number (Level 2)"/>
    <w:basedOn w:val="Normal"/>
    <w:uiPriority w:val="1"/>
    <w:pPr>
      <w:numPr>
        <w:ilvl w:val="1"/>
        <w:numId w:val="13"/>
      </w:numPr>
    </w:pPr>
  </w:style>
  <w:style w:type="paragraph" w:customStyle="1" w:styleId="ListNumberLevel3">
    <w:name w:val="List Number (Level 3)"/>
    <w:basedOn w:val="Normal"/>
    <w:uiPriority w:val="1"/>
    <w:semiHidden/>
    <w:unhideWhenUsed/>
    <w:pPr>
      <w:numPr>
        <w:ilvl w:val="2"/>
        <w:numId w:val="13"/>
      </w:numPr>
    </w:pPr>
  </w:style>
  <w:style w:type="paragraph" w:customStyle="1" w:styleId="ListNumberLevel4">
    <w:name w:val="List Number (Level 4)"/>
    <w:basedOn w:val="Normal"/>
    <w:uiPriority w:val="1"/>
    <w:semiHidden/>
    <w:unhideWhenUsed/>
    <w:pPr>
      <w:numPr>
        <w:ilvl w:val="3"/>
        <w:numId w:val="13"/>
      </w:numPr>
    </w:pPr>
  </w:style>
  <w:style w:type="paragraph" w:customStyle="1" w:styleId="ListNumber1">
    <w:name w:val="List Number 1"/>
    <w:basedOn w:val="Text1"/>
    <w:uiPriority w:val="1"/>
    <w:pPr>
      <w:numPr>
        <w:numId w:val="12"/>
      </w:numPr>
    </w:pPr>
  </w:style>
  <w:style w:type="paragraph" w:customStyle="1" w:styleId="ListNumber1Level2">
    <w:name w:val="List Number 1 (Level 2)"/>
    <w:basedOn w:val="Text1"/>
    <w:uiPriority w:val="1"/>
    <w:pPr>
      <w:numPr>
        <w:ilvl w:val="1"/>
        <w:numId w:val="12"/>
      </w:numPr>
    </w:pPr>
  </w:style>
  <w:style w:type="paragraph" w:customStyle="1" w:styleId="ListNumber1Level3">
    <w:name w:val="List Number 1 (Level 3)"/>
    <w:basedOn w:val="Text1"/>
    <w:uiPriority w:val="1"/>
    <w:semiHidden/>
    <w:unhideWhenUsed/>
    <w:pPr>
      <w:numPr>
        <w:ilvl w:val="2"/>
        <w:numId w:val="12"/>
      </w:numPr>
    </w:pPr>
  </w:style>
  <w:style w:type="paragraph" w:customStyle="1" w:styleId="ListNumber1Level4">
    <w:name w:val="List Number 1 (Level 4)"/>
    <w:basedOn w:val="Text1"/>
    <w:uiPriority w:val="1"/>
    <w:semiHidden/>
    <w:unhideWhenUsed/>
    <w:pPr>
      <w:numPr>
        <w:ilvl w:val="3"/>
        <w:numId w:val="12"/>
      </w:numPr>
    </w:pPr>
  </w:style>
  <w:style w:type="paragraph" w:styleId="ListNumber2">
    <w:name w:val="List Number 2"/>
    <w:basedOn w:val="Text2"/>
    <w:uiPriority w:val="1"/>
    <w:pPr>
      <w:numPr>
        <w:numId w:val="11"/>
      </w:numPr>
    </w:pPr>
  </w:style>
  <w:style w:type="paragraph" w:customStyle="1" w:styleId="ListNumber2Level2">
    <w:name w:val="List Number 2 (Level 2)"/>
    <w:basedOn w:val="Text2"/>
    <w:uiPriority w:val="1"/>
    <w:pPr>
      <w:numPr>
        <w:ilvl w:val="1"/>
        <w:numId w:val="11"/>
      </w:numPr>
    </w:pPr>
  </w:style>
  <w:style w:type="paragraph" w:customStyle="1" w:styleId="ListNumber2Level3">
    <w:name w:val="List Number 2 (Level 3)"/>
    <w:basedOn w:val="Text2"/>
    <w:uiPriority w:val="1"/>
    <w:semiHidden/>
    <w:unhideWhenUsed/>
    <w:pPr>
      <w:numPr>
        <w:ilvl w:val="2"/>
        <w:numId w:val="11"/>
      </w:numPr>
    </w:pPr>
  </w:style>
  <w:style w:type="paragraph" w:customStyle="1" w:styleId="ListNumber2Level4">
    <w:name w:val="List Number 2 (Level 4)"/>
    <w:basedOn w:val="Text2"/>
    <w:uiPriority w:val="1"/>
    <w:semiHidden/>
    <w:unhideWhenUsed/>
    <w:pPr>
      <w:numPr>
        <w:ilvl w:val="3"/>
        <w:numId w:val="11"/>
      </w:numPr>
    </w:pPr>
  </w:style>
  <w:style w:type="paragraph" w:styleId="ListNumber3">
    <w:name w:val="List Number 3"/>
    <w:basedOn w:val="Text3"/>
    <w:uiPriority w:val="1"/>
    <w:pPr>
      <w:numPr>
        <w:numId w:val="10"/>
      </w:numPr>
    </w:pPr>
  </w:style>
  <w:style w:type="paragraph" w:customStyle="1" w:styleId="ListNumber3Level2">
    <w:name w:val="List Number 3 (Level 2)"/>
    <w:basedOn w:val="Text3"/>
    <w:uiPriority w:val="1"/>
    <w:pPr>
      <w:numPr>
        <w:ilvl w:val="1"/>
        <w:numId w:val="10"/>
      </w:numPr>
    </w:pPr>
  </w:style>
  <w:style w:type="paragraph" w:customStyle="1" w:styleId="ListNumber3Level3">
    <w:name w:val="List Number 3 (Level 3)"/>
    <w:basedOn w:val="Text3"/>
    <w:uiPriority w:val="1"/>
    <w:semiHidden/>
    <w:unhideWhenUsed/>
    <w:pPr>
      <w:numPr>
        <w:ilvl w:val="2"/>
        <w:numId w:val="10"/>
      </w:numPr>
    </w:pPr>
  </w:style>
  <w:style w:type="paragraph" w:customStyle="1" w:styleId="ListNumber3Level4">
    <w:name w:val="List Number 3 (Level 4)"/>
    <w:basedOn w:val="Text3"/>
    <w:uiPriority w:val="1"/>
    <w:semiHidden/>
    <w:unhideWhenUsed/>
    <w:pPr>
      <w:numPr>
        <w:ilvl w:val="3"/>
        <w:numId w:val="10"/>
      </w:numPr>
    </w:pPr>
  </w:style>
  <w:style w:type="paragraph" w:styleId="ListNumber4">
    <w:name w:val="List Number 4"/>
    <w:basedOn w:val="Text4"/>
    <w:uiPriority w:val="1"/>
    <w:pPr>
      <w:numPr>
        <w:numId w:val="9"/>
      </w:numPr>
    </w:pPr>
  </w:style>
  <w:style w:type="paragraph" w:customStyle="1" w:styleId="ListNumber4Level2">
    <w:name w:val="List Number 4 (Level 2)"/>
    <w:basedOn w:val="Text4"/>
    <w:uiPriority w:val="1"/>
    <w:pPr>
      <w:numPr>
        <w:ilvl w:val="1"/>
        <w:numId w:val="9"/>
      </w:numPr>
    </w:pPr>
  </w:style>
  <w:style w:type="paragraph" w:customStyle="1" w:styleId="ListNumber4Level3">
    <w:name w:val="List Number 4 (Level 3)"/>
    <w:basedOn w:val="Text4"/>
    <w:uiPriority w:val="1"/>
    <w:semiHidden/>
    <w:unhideWhenUsed/>
    <w:pPr>
      <w:numPr>
        <w:ilvl w:val="2"/>
        <w:numId w:val="9"/>
      </w:numPr>
    </w:pPr>
  </w:style>
  <w:style w:type="paragraph" w:customStyle="1" w:styleId="ListNumber4Level4">
    <w:name w:val="List Number 4 (Level 4)"/>
    <w:basedOn w:val="Text4"/>
    <w:uiPriority w:val="1"/>
    <w:semiHidden/>
    <w:unhideWhenUsed/>
    <w:pPr>
      <w:numPr>
        <w:ilvl w:val="3"/>
        <w:numId w:val="9"/>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20"/>
      </w:numPr>
      <w:spacing w:line="360" w:lineRule="auto"/>
    </w:pPr>
  </w:style>
  <w:style w:type="paragraph" w:customStyle="1" w:styleId="LegalNumPar2">
    <w:name w:val="LegalNumPar2"/>
    <w:basedOn w:val="Normal"/>
    <w:uiPriority w:val="1"/>
    <w:pPr>
      <w:numPr>
        <w:ilvl w:val="1"/>
        <w:numId w:val="20"/>
      </w:numPr>
      <w:spacing w:line="360" w:lineRule="auto"/>
    </w:pPr>
  </w:style>
  <w:style w:type="paragraph" w:customStyle="1" w:styleId="LegalNumPar3">
    <w:name w:val="LegalNumPar3"/>
    <w:basedOn w:val="Normal"/>
    <w:uiPriority w:val="1"/>
    <w:pPr>
      <w:numPr>
        <w:ilvl w:val="2"/>
        <w:numId w:val="20"/>
      </w:numPr>
      <w:spacing w:line="360" w:lineRule="auto"/>
    </w:pPr>
  </w:style>
  <w:style w:type="paragraph" w:customStyle="1" w:styleId="ContNum">
    <w:name w:val="ContNum"/>
    <w:basedOn w:val="Normal"/>
    <w:uiPriority w:val="1"/>
    <w:qFormat/>
    <w:pPr>
      <w:numPr>
        <w:numId w:val="21"/>
      </w:numPr>
    </w:pPr>
  </w:style>
  <w:style w:type="paragraph" w:customStyle="1" w:styleId="ContNumLevel2">
    <w:name w:val="ContNum (Level 2)"/>
    <w:basedOn w:val="Normal"/>
    <w:uiPriority w:val="1"/>
    <w:pPr>
      <w:numPr>
        <w:ilvl w:val="1"/>
        <w:numId w:val="21"/>
      </w:numPr>
    </w:pPr>
  </w:style>
  <w:style w:type="paragraph" w:customStyle="1" w:styleId="ContNumLevel3">
    <w:name w:val="ContNum (Level 3)"/>
    <w:basedOn w:val="Normal"/>
    <w:uiPriority w:val="1"/>
    <w:pPr>
      <w:numPr>
        <w:ilvl w:val="2"/>
        <w:numId w:val="21"/>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styleId="CommentText">
    <w:name w:val="annotation text"/>
    <w:basedOn w:val="Normal"/>
    <w:link w:val="CommentTextChar"/>
    <w:uiPriority w:val="99"/>
    <w:semiHidden/>
    <w:locked/>
    <w:rsid w:val="00BD7A50"/>
    <w:rPr>
      <w:sz w:val="20"/>
    </w:rPr>
  </w:style>
  <w:style w:type="character" w:customStyle="1" w:styleId="CommentTextChar">
    <w:name w:val="Comment Text Char"/>
    <w:basedOn w:val="DefaultParagraphFont"/>
    <w:link w:val="CommentText"/>
    <w:uiPriority w:val="99"/>
    <w:semiHidden/>
    <w:rsid w:val="00BD7A50"/>
    <w:rPr>
      <w:sz w:val="20"/>
    </w:rPr>
  </w:style>
  <w:style w:type="character" w:styleId="CommentReference">
    <w:name w:val="annotation reference"/>
    <w:basedOn w:val="DefaultParagraphFont"/>
    <w:uiPriority w:val="99"/>
    <w:semiHidden/>
    <w:unhideWhenUsed/>
    <w:locked/>
    <w:rsid w:val="00BD7A50"/>
    <w:rPr>
      <w:sz w:val="16"/>
      <w:szCs w:val="16"/>
    </w:rPr>
  </w:style>
  <w:style w:type="character" w:styleId="Hyperlink">
    <w:name w:val="Hyperlink"/>
    <w:basedOn w:val="DefaultParagraphFont"/>
    <w:unhideWhenUsed/>
    <w:locked/>
    <w:rsid w:val="00BD7A50"/>
    <w:rPr>
      <w:color w:val="0563C1" w:themeColor="hyperlink"/>
      <w:u w:val="single"/>
    </w:rPr>
  </w:style>
  <w:style w:type="paragraph" w:customStyle="1" w:styleId="ti-grseq-1">
    <w:name w:val="ti-grseq-1"/>
    <w:basedOn w:val="Normal"/>
    <w:rsid w:val="00BD7A50"/>
    <w:pPr>
      <w:spacing w:before="100" w:beforeAutospacing="1" w:after="100" w:afterAutospacing="1"/>
      <w:jc w:val="left"/>
    </w:pPr>
    <w:rPr>
      <w:szCs w:val="24"/>
    </w:rPr>
  </w:style>
  <w:style w:type="paragraph" w:customStyle="1" w:styleId="Normal1">
    <w:name w:val="Normal1"/>
    <w:basedOn w:val="Normal"/>
    <w:rsid w:val="00BD7A50"/>
    <w:pPr>
      <w:spacing w:before="100" w:beforeAutospacing="1" w:after="100" w:afterAutospacing="1"/>
      <w:jc w:val="left"/>
    </w:pPr>
    <w:rPr>
      <w:szCs w:val="24"/>
    </w:rPr>
  </w:style>
  <w:style w:type="paragraph" w:customStyle="1" w:styleId="note">
    <w:name w:val="note"/>
    <w:basedOn w:val="Normal"/>
    <w:rsid w:val="00BD7A50"/>
    <w:pPr>
      <w:spacing w:before="100" w:beforeAutospacing="1" w:after="100" w:afterAutospacing="1"/>
      <w:jc w:val="left"/>
    </w:pPr>
    <w:rPr>
      <w:szCs w:val="24"/>
    </w:rPr>
  </w:style>
  <w:style w:type="character" w:customStyle="1" w:styleId="bold">
    <w:name w:val="bold"/>
    <w:basedOn w:val="DefaultParagraphFont"/>
    <w:rsid w:val="00BD7A50"/>
  </w:style>
  <w:style w:type="character" w:customStyle="1" w:styleId="italic">
    <w:name w:val="italic"/>
    <w:basedOn w:val="DefaultParagraphFont"/>
    <w:rsid w:val="00BD7A50"/>
  </w:style>
  <w:style w:type="character" w:customStyle="1" w:styleId="super">
    <w:name w:val="super"/>
    <w:basedOn w:val="DefaultParagraphFont"/>
    <w:rsid w:val="00BD7A50"/>
  </w:style>
  <w:style w:type="paragraph" w:styleId="BalloonText">
    <w:name w:val="Balloon Text"/>
    <w:basedOn w:val="Normal"/>
    <w:link w:val="BalloonTextChar"/>
    <w:semiHidden/>
    <w:locked/>
    <w:rsid w:val="00BD7A5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7A50"/>
    <w:rPr>
      <w:rFonts w:ascii="Segoe UI" w:hAnsi="Segoe UI" w:cs="Segoe UI"/>
      <w:sz w:val="18"/>
      <w:szCs w:val="18"/>
    </w:rPr>
  </w:style>
  <w:style w:type="paragraph" w:styleId="CommentSubject">
    <w:name w:val="annotation subject"/>
    <w:basedOn w:val="CommentText"/>
    <w:next w:val="CommentText"/>
    <w:link w:val="CommentSubjectChar"/>
    <w:semiHidden/>
    <w:locked/>
    <w:rsid w:val="00285FB4"/>
    <w:rPr>
      <w:b/>
      <w:bCs/>
    </w:rPr>
  </w:style>
  <w:style w:type="character" w:customStyle="1" w:styleId="CommentSubjectChar">
    <w:name w:val="Comment Subject Char"/>
    <w:basedOn w:val="CommentTextChar"/>
    <w:link w:val="CommentSubject"/>
    <w:semiHidden/>
    <w:rsid w:val="00285FB4"/>
    <w:rPr>
      <w:b/>
      <w:bCs/>
      <w:sz w:val="20"/>
    </w:rPr>
  </w:style>
  <w:style w:type="table" w:styleId="TableGrid">
    <w:name w:val="Table Grid"/>
    <w:basedOn w:val="TableNormal"/>
    <w:locked/>
    <w:rsid w:val="0009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locked/>
    <w:rsid w:val="00ED0562"/>
    <w:pPr>
      <w:ind w:left="720"/>
      <w:contextualSpacing/>
    </w:pPr>
  </w:style>
  <w:style w:type="paragraph" w:styleId="Revision">
    <w:name w:val="Revision"/>
    <w:hidden/>
    <w:semiHidden/>
    <w:locked/>
    <w:rsid w:val="007F14FC"/>
  </w:style>
  <w:style w:type="character" w:customStyle="1" w:styleId="FooterChar">
    <w:name w:val="Footer Char"/>
    <w:basedOn w:val="DefaultParagraphFont"/>
    <w:link w:val="Footer"/>
    <w:uiPriority w:val="99"/>
    <w:rsid w:val="00E35A7A"/>
    <w:rPr>
      <w:sz w:val="16"/>
    </w:rPr>
  </w:style>
  <w:style w:type="paragraph" w:customStyle="1" w:styleId="Normal2">
    <w:name w:val="Normal2"/>
    <w:basedOn w:val="Normal"/>
    <w:rsid w:val="00A95A51"/>
    <w:pPr>
      <w:spacing w:before="100" w:beforeAutospacing="1" w:after="100" w:afterAutospacing="1"/>
      <w:jc w:val="left"/>
    </w:pPr>
    <w:rPr>
      <w:szCs w:val="24"/>
    </w:rPr>
  </w:style>
  <w:style w:type="character" w:styleId="FootnoteReference">
    <w:name w:val="footnote reference"/>
    <w:basedOn w:val="DefaultParagraphFont"/>
    <w:semiHidden/>
    <w:locked/>
    <w:rsid w:val="00DB16F6"/>
    <w:rPr>
      <w:vertAlign w:val="superscript"/>
    </w:rPr>
  </w:style>
  <w:style w:type="character" w:styleId="UnresolvedMention">
    <w:name w:val="Unresolved Mention"/>
    <w:basedOn w:val="DefaultParagraphFont"/>
    <w:uiPriority w:val="99"/>
    <w:semiHidden/>
    <w:unhideWhenUsed/>
    <w:rsid w:val="00EC59D7"/>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87519">
      <w:bodyDiv w:val="1"/>
      <w:marLeft w:val="0"/>
      <w:marRight w:val="0"/>
      <w:marTop w:val="0"/>
      <w:marBottom w:val="0"/>
      <w:divBdr>
        <w:top w:val="none" w:sz="0" w:space="0" w:color="auto"/>
        <w:left w:val="none" w:sz="0" w:space="0" w:color="auto"/>
        <w:bottom w:val="none" w:sz="0" w:space="0" w:color="auto"/>
        <w:right w:val="none" w:sz="0" w:space="0" w:color="auto"/>
      </w:divBdr>
    </w:div>
    <w:div w:id="834152781">
      <w:bodyDiv w:val="1"/>
      <w:marLeft w:val="0"/>
      <w:marRight w:val="0"/>
      <w:marTop w:val="0"/>
      <w:marBottom w:val="0"/>
      <w:divBdr>
        <w:top w:val="none" w:sz="0" w:space="0" w:color="auto"/>
        <w:left w:val="none" w:sz="0" w:space="0" w:color="auto"/>
        <w:bottom w:val="none" w:sz="0" w:space="0" w:color="auto"/>
        <w:right w:val="none" w:sz="0" w:space="0" w:color="auto"/>
      </w:divBdr>
    </w:div>
    <w:div w:id="1716274018">
      <w:bodyDiv w:val="1"/>
      <w:marLeft w:val="0"/>
      <w:marRight w:val="0"/>
      <w:marTop w:val="0"/>
      <w:marBottom w:val="0"/>
      <w:divBdr>
        <w:top w:val="none" w:sz="0" w:space="0" w:color="auto"/>
        <w:left w:val="none" w:sz="0" w:space="0" w:color="auto"/>
        <w:bottom w:val="none" w:sz="0" w:space="0" w:color="auto"/>
        <w:right w:val="none" w:sz="0" w:space="0" w:color="auto"/>
      </w:divBdr>
    </w:div>
    <w:div w:id="1902789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si.org/deliver/etsi_en/301500_301599/301549/03.02.01_60/en_301549v030201p.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uropa.eu/europass" TargetMode="External"/><Relationship Id="rId17" Type="http://schemas.openxmlformats.org/officeDocument/2006/relationships/hyperlink" Target="https://europa.eu/europass/sv/contact-us/submit-que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3.org/WAI/standards-guidelines/wca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tsi.org/deliver/etsi_en/301500_301599/301549/03.02.01_60/en_301549v030201p.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org/TR/WCAG21/"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EUROPEISKA KOMMISSIONEN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10.0.42447.0</Version>
    <Date>2021-10-14T13:44:22</Date>
    <Language>EN</Language>
    <Note/>
  </Created>
  <Edited>
    <Version>10.0.42447.0</Version>
    <Date>2021-10-26T16:50:05</Date>
  </Edited>
  <DocumentModel>
    <Id>6cbda13a-4db2-46c6-876a-ef72275827ef</Id>
    <Name>Report</Name>
  </DocumentModel>
  <DocumentDate>2021-10-14T13:44:22</DocumentDate>
  <DocumentVersion>0.1</DocumentVersion>
  <CompatibilityMode>Eurolook10</CompatibilityMode>
  <DocumentMetadata>
    <EC_SecurityDateMarking MetadataSerializationType="SimpleValue"/>
    <EC_SecurityReleasability MetadataSerializationType="SimpleValue"/>
    <EC_SecurityDistributionSpecialHandling MetadataSerializationType="SimpleValue"/>
    <EC_SecurityDateMarkingEvent MetadataSerializationType="SimpleValue"/>
    <EC_SecurityDistributionDG MetadataSerializationType="SimpleValue"/>
    <EC_SecurityDateMarkingDate MetadataSerializationType="SimpleValue"/>
    <EC_SecurityMarking MetadataSerializationType="SimpleValue"/>
    <EC_SecurityDistributionSensitive MetadataSerializationType="SimpleValue"/>
    <EC_SecurityDistributionWorkingGroup MetadataSerializationType="SimpleValue"/>
  </DocumentMetadata>
</Eurolook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d5c8ad5d-beeb-46b0-a306-630ff23dee7e</Id>
  <Names>
    <Latin>
      <FirstName>Helen</FirstName>
      <LastName>DOBBY</LastName>
    </Latin>
    <Greek>
      <FirstName/>
      <LastName/>
    </Greek>
    <Cyrillic>
      <FirstName/>
      <LastName/>
    </Cyrillic>
    <DocumentScript>
      <FirstName>Helen</FirstName>
      <LastName>DOBBY</LastName>
      <FullName>Helen DOBBY</FullName>
    </DocumentScript>
  </Names>
  <Initials>HD</Initials>
  <Gender>f</Gender>
  <Email>Helen.DOBBY@ec.europa.eu</Email>
  <Service>COMM.B.3.002</Service>
  <Function ADCode="" ShowInSignature="true" ShowInHeader="false" HeaderText=""/>
  <WebAddress/>
  <FunctionalMailbox/>
  <InheritedWebAddress>WebAddress</InheritedWebAddress>
  <OrgaEntity1>
    <Id>e9c44579-0ea2-4ad8-9338-88a54b85df56</Id>
    <LogicalLevel>1</LogicalLevel>
    <Name>COMM</Name>
    <HeadLine1>Generaldirektoratet för sysselsättning, socialpolitik och inkludering</HeadLine1>
    <HeadLine2/>
    <PrimaryAddressId>f03b5801-04c9-4931-aa17-c6d6c70bc579</PrimaryAddressId>
    <SecondaryAddressId/>
    <WebAddress>WebAddress</WebAddress>
    <InheritedWebAddress>WebAddress</InheritedWebAddress>
    <ShowInHeader>true</ShowInHeader>
  </OrgaEntity1>
  <OrgaEntity2>
    <Id>5c650731-b4e6-4a8e-a993-c1ccd66e817a</Id>
    <LogicalLevel>2</LogicalLevel>
    <Name>COMM.B</Name>
    <HeadLine1>Direktorat A – Arbetskraftens rörlighet och internationella frågor</HeadLine1>
    <HeadLine2/>
    <PrimaryAddressId>1264fb81-f6bb-475e-9f9d-a937d3be6ee2</PrimaryAddressId>
    <SecondaryAddressId/>
    <WebAddress/>
    <InheritedWebAddress>WebAddress</InheritedWebAddress>
    <ShowInHeader>true</ShowInHeader>
  </OrgaEntity2>
  <OrgaEntity3>
    <Id>9c14f82b-4bc9-4819-8f46-4e0741f8d286</Id>
    <LogicalLevel>3</LogicalLevel>
    <Name>COMM.B.3</Name>
    <HeadLine1>Enhet E1 – Arbetskraftens rörlighet, offentliga arbetsförmedlingar, Europeiska arbetsmyndigheten</HeadLine1>
    <HeadLine2/>
    <PrimaryAddressId>f03b5801-04c9-4931-aa17-c6d6c70bc579</PrimaryAddressId>
    <SecondaryAddressId/>
    <WebAddress/>
    <InheritedWebAddress>WebAddress</InheritedWebAddress>
    <ShowInHeader>true</ShowInHeader>
  </OrgaEntity3>
  <Hierarchy>
    <OrgaEntity>
      <Id>e9c44579-0ea2-4ad8-9338-88a54b85df56</Id>
      <LogicalLevel>1</LogicalLevel>
      <Name>COMM</Name>
      <HeadLine1>DIRECTORATE-GENERAL COMMUNICATION</HeadLine1>
      <HeadLine2/>
      <PrimaryAddressId>f03b5801-04c9-4931-aa17-c6d6c70bc579</PrimaryAddressId>
      <SecondaryAddressId/>
      <WebAddress>WebAddress</WebAddress>
      <InheritedWebAddress>WebAddress</InheritedWebAddress>
      <ShowInHeader>true</ShowInHeader>
    </OrgaEntity>
    <OrgaEntity>
      <Id>5c650731-b4e6-4a8e-a993-c1ccd66e817a</Id>
      <LogicalLevel>2</LogicalLevel>
      <Name>COMM.B</Name>
      <HeadLine1>Strategy &amp; Corporate Communication</HeadLine1>
      <HeadLine2/>
      <PrimaryAddressId>1264fb81-f6bb-475e-9f9d-a937d3be6ee2</PrimaryAddressId>
      <SecondaryAddressId/>
      <WebAddress/>
      <InheritedWebAddress>WebAddress</InheritedWebAddress>
      <ShowInHeader>true</ShowInHeader>
    </OrgaEntity>
    <OrgaEntity>
      <Id>9c14f82b-4bc9-4819-8f46-4e0741f8d286</Id>
      <LogicalLevel>3</LogicalLevel>
      <Name>COMM.B.3</Name>
      <HeadLine1>Europa Web Communication</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 1049 Bruxelles – BELGIQUE/Europese Commissie, 1049 Brussel – BELGIË. Tfn (växel):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+32 229-61589</Phone>
    <Office>L-56 07/P001</Office>
  </MainWorkplace>
  <Workplaces>
    <Workplace IsMain="false">
      <AddressId>1264fb81-f6bb-475e-9f9d-a937d3be6ee2</AddressId>
      <Fax/>
      <Phone/>
      <Office/>
    </Workplace>
    <Workplace IsMain="true">
      <AddressId>f03b5801-04c9-4931-aa17-c6d6c70bc579</AddressId>
      <Fax/>
      <Phone>+32 229-61589</Phone>
      <Office>L-56 07/P001</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A17E96B2-C439-4F06-88CB-DE731294EEBD}">
  <ds:schemaRefs>
    <ds:schemaRef ds:uri="http://schemas.openxmlformats.org/officeDocument/2006/bibliography"/>
  </ds:schemaRefs>
</ds:datastoreItem>
</file>

<file path=customXml/itemProps4.xml><?xml version="1.0" encoding="utf-8"?>
<ds:datastoreItem xmlns:ds="http://schemas.openxmlformats.org/officeDocument/2006/customXml" ds:itemID="{EBD4A2BB-D3C2-4E81-B1F9-6FB82AC3CEB9}">
  <ds:schemaRefs/>
</ds:datastoreItem>
</file>

<file path=docProps/app.xml><?xml version="1.0" encoding="utf-8"?>
<Properties xmlns="http://schemas.openxmlformats.org/officeDocument/2006/extended-properties" xmlns:vt="http://schemas.openxmlformats.org/officeDocument/2006/docPropsVTypes">
  <Template>Eurolook.dotm</Template>
  <TotalTime>4</TotalTime>
  <Pages>2</Pages>
  <Words>555</Words>
  <Characters>3583</Characters>
  <Application>Microsoft Office Word</Application>
  <DocSecurity>0</DocSecurity>
  <PresentationFormat>Microsoft Word 14.0</PresentationFormat>
  <Lines>162</Lines>
  <Paragraphs>65</Paragraphs>
  <ScaleCrop>true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ANDREJOVA Emilia (COMM)</dc:creator>
  <cp:keywords/>
  <dc:description/>
  <cp:lastModifiedBy>JAKOBS-MEAUDRE Erika (DGT)</cp:lastModifiedBy>
  <cp:revision>3</cp:revision>
  <cp:lastPrinted>2021-10-25T20:16:00Z</cp:lastPrinted>
  <dcterms:created xsi:type="dcterms:W3CDTF">2024-01-09T14:21:00Z</dcterms:created>
  <dcterms:modified xsi:type="dcterms:W3CDTF">2024-01-16T15:05:00Z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MSIP_Label_6bd9ddd1-4d20-43f6-abfa-fc3c07406f94_Enabled">
    <vt:lpwstr>true</vt:lpwstr>
  </property>
  <property fmtid="{D5CDD505-2E9C-101B-9397-08002B2CF9AE}" pid="5" name="MSIP_Label_6bd9ddd1-4d20-43f6-abfa-fc3c07406f94_SetDate">
    <vt:lpwstr>2022-11-14T15:55:49Z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0071ebd9-7f98-4000-a9e6-885b61ddc94b</vt:lpwstr>
  </property>
  <property fmtid="{D5CDD505-2E9C-101B-9397-08002B2CF9AE}" pid="10" name="MSIP_Label_6bd9ddd1-4d20-43f6-abfa-fc3c07406f94_ContentBits">
    <vt:lpwstr>0</vt:lpwstr>
  </property>
</Properties>
</file>